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117B" w14:textId="675D08C9" w:rsidR="00B234E8" w:rsidRPr="00152EFC" w:rsidRDefault="00D00A38" w:rsidP="00B234E8">
      <w:pPr>
        <w:pStyle w:val="Titre1"/>
        <w:jc w:val="center"/>
        <w:rPr>
          <w:rFonts w:asciiTheme="minorHAnsi" w:hAnsiTheme="minorHAnsi" w:cstheme="minorHAnsi"/>
          <w:b/>
          <w:bCs/>
          <w:sz w:val="40"/>
          <w:szCs w:val="40"/>
          <w:lang w:val="fr-FR"/>
        </w:rPr>
      </w:pPr>
      <w:r w:rsidRPr="00152EFC">
        <w:rPr>
          <w:rFonts w:asciiTheme="minorHAnsi" w:hAnsiTheme="minorHAnsi" w:cstheme="minorHAnsi"/>
          <w:b/>
          <w:bCs/>
          <w:sz w:val="40"/>
          <w:szCs w:val="40"/>
          <w:lang w:val="fr-FR"/>
        </w:rPr>
        <w:t>ASSEMBLÉE GÉNÉRALE</w:t>
      </w:r>
    </w:p>
    <w:p w14:paraId="2D41BEEB" w14:textId="44E8FBAB" w:rsidR="00D00A38" w:rsidRPr="00C419FE" w:rsidRDefault="00D00A38" w:rsidP="00D00A38">
      <w:pPr>
        <w:jc w:val="center"/>
        <w:rPr>
          <w:rFonts w:eastAsiaTheme="majorEastAsia" w:cstheme="minorHAnsi"/>
          <w:b/>
          <w:bCs/>
          <w:color w:val="365F91" w:themeColor="accent1" w:themeShade="BF"/>
          <w:sz w:val="24"/>
          <w:szCs w:val="24"/>
          <w:bdr w:val="nil"/>
          <w:lang w:eastAsia="en-US"/>
        </w:rPr>
      </w:pPr>
      <w:r w:rsidRPr="00C419FE">
        <w:rPr>
          <w:rFonts w:eastAsiaTheme="majorEastAsia" w:cstheme="minorHAnsi"/>
          <w:b/>
          <w:bCs/>
          <w:color w:val="365F91" w:themeColor="accent1" w:themeShade="BF"/>
          <w:sz w:val="24"/>
          <w:szCs w:val="24"/>
          <w:bdr w:val="nil"/>
          <w:lang w:eastAsia="en-US"/>
        </w:rPr>
        <w:t>3 juillet 2023</w:t>
      </w:r>
      <w:r w:rsidR="00C419FE">
        <w:rPr>
          <w:rFonts w:eastAsiaTheme="majorEastAsia" w:cstheme="minorHAnsi"/>
          <w:b/>
          <w:bCs/>
          <w:color w:val="365F91" w:themeColor="accent1" w:themeShade="BF"/>
          <w:sz w:val="24"/>
          <w:szCs w:val="24"/>
          <w:bdr w:val="nil"/>
          <w:lang w:eastAsia="en-US"/>
        </w:rPr>
        <w:t xml:space="preserve"> - Vernoux en Vivarais</w:t>
      </w:r>
    </w:p>
    <w:p w14:paraId="38FD1B96" w14:textId="77777777" w:rsidR="00D83AC2" w:rsidRPr="0020609C" w:rsidRDefault="00D83AC2" w:rsidP="00D83AC2">
      <w:pPr>
        <w:spacing w:after="0"/>
        <w:jc w:val="left"/>
        <w:rPr>
          <w:rFonts w:eastAsia="Times New Roman" w:cstheme="minorHAnsi"/>
          <w:b/>
          <w:bCs/>
          <w:color w:val="222222"/>
          <w:sz w:val="28"/>
          <w:szCs w:val="28"/>
        </w:rPr>
      </w:pPr>
    </w:p>
    <w:p w14:paraId="4112EE1D" w14:textId="77777777" w:rsidR="004268AC" w:rsidRPr="00DF38DD" w:rsidRDefault="004268AC" w:rsidP="004268AC">
      <w:pPr>
        <w:rPr>
          <w:b/>
          <w:bCs/>
          <w:i/>
          <w:iCs/>
          <w:color w:val="4F81BD" w:themeColor="accent1"/>
          <w:sz w:val="32"/>
          <w:szCs w:val="32"/>
        </w:rPr>
      </w:pPr>
      <w:r w:rsidRPr="00DF38DD">
        <w:rPr>
          <w:b/>
          <w:bCs/>
          <w:i/>
          <w:iCs/>
          <w:color w:val="4F81BD" w:themeColor="accent1"/>
          <w:sz w:val="32"/>
          <w:szCs w:val="32"/>
        </w:rPr>
        <w:t xml:space="preserve">Ateliers </w:t>
      </w:r>
    </w:p>
    <w:p w14:paraId="21285EBF" w14:textId="77777777" w:rsidR="004268AC" w:rsidRDefault="004268AC" w:rsidP="004268AC"/>
    <w:p w14:paraId="24C7981C" w14:textId="77777777" w:rsidR="004268AC" w:rsidRPr="00D029AB" w:rsidRDefault="004268AC" w:rsidP="004268AC">
      <w:pPr>
        <w:rPr>
          <w:b/>
          <w:bCs/>
          <w:color w:val="4F81BD" w:themeColor="accent1"/>
          <w:sz w:val="24"/>
          <w:szCs w:val="24"/>
        </w:rPr>
      </w:pPr>
      <w:r w:rsidRPr="00D029AB">
        <w:rPr>
          <w:b/>
          <w:bCs/>
          <w:color w:val="4F81BD" w:themeColor="accent1"/>
          <w:sz w:val="24"/>
          <w:szCs w:val="24"/>
        </w:rPr>
        <w:t xml:space="preserve">• Pourquoi et comment écrire un projet associatif ? (Ingrid) </w:t>
      </w:r>
    </w:p>
    <w:p w14:paraId="18233208" w14:textId="77777777" w:rsidR="004268AC" w:rsidRDefault="004268AC" w:rsidP="004268AC">
      <w:r>
        <w:t xml:space="preserve">Le projet associatif est le fil rouge de la vie du club et doit être le fédérateur de vos membres. Pour cela il doit être le résultat d’un travail de rédaction par un petit groupe, validé par le CA et présenté en AG du club.  </w:t>
      </w:r>
    </w:p>
    <w:p w14:paraId="194317CD" w14:textId="77777777" w:rsidR="004268AC" w:rsidRDefault="004268AC" w:rsidP="004268AC">
      <w:r>
        <w:t xml:space="preserve">Il vous est demandé lors des demandes de subventions ou de labels FFHB, mais il est surtout un bel argumentaire pour vos sponsors. </w:t>
      </w:r>
    </w:p>
    <w:p w14:paraId="3DF4E478" w14:textId="5FD084CA" w:rsidR="004268AC" w:rsidRDefault="004268AC" w:rsidP="004268AC">
      <w:r>
        <w:t xml:space="preserve">Il indique les valeurs qui vous rassemblent, au-delà du sportif (ex : éducation, intégration, éco-citoyenneté, partage, intergénération, découverte, sécurité de la pratique, convivialité, accès au haut niveau des jeunes talents, sport santé, partage, vivre ensemble, etc…). </w:t>
      </w:r>
    </w:p>
    <w:p w14:paraId="76EDB6FE" w14:textId="77777777" w:rsidR="004268AC" w:rsidRDefault="004268AC" w:rsidP="004268AC">
      <w:r>
        <w:t xml:space="preserve">Il part d’un état des lieux de votre club, de son environnement et définit ses points forts et points faibles. </w:t>
      </w:r>
    </w:p>
    <w:p w14:paraId="18922197" w14:textId="77777777" w:rsidR="004268AC" w:rsidRDefault="004268AC" w:rsidP="004268AC">
      <w:r>
        <w:t xml:space="preserve">Il développe ensuite les axes dans lesquels vous souhaitez faire évoluer votre projet commun ainsi que les actions et moyens que vous allez mettre en œuvre, un échéancier et des modes de régulation et évaluation. </w:t>
      </w:r>
    </w:p>
    <w:p w14:paraId="04A4D758" w14:textId="42CEFE46" w:rsidR="004268AC" w:rsidRDefault="004268AC" w:rsidP="004268AC">
      <w:r>
        <w:t xml:space="preserve">Si vous êtes en mal d’inspiration, un conseil : </w:t>
      </w:r>
      <w:r>
        <w:t>p</w:t>
      </w:r>
      <w:r>
        <w:t>artez de ce que vous faites bien, en vous demandant pourquoi vous le faites et comment l’améliorer</w:t>
      </w:r>
      <w:r w:rsidR="007E2D26">
        <w:t xml:space="preserve"> </w:t>
      </w:r>
      <w:r>
        <w:t xml:space="preserve">? Puis interrogez-vous sur « dans quels domaines vous souhaiteriez innover et comment ? » </w:t>
      </w:r>
    </w:p>
    <w:p w14:paraId="6856A790" w14:textId="77777777" w:rsidR="004268AC" w:rsidRDefault="004268AC" w:rsidP="004268AC"/>
    <w:p w14:paraId="42E5FAFF" w14:textId="77777777" w:rsidR="004268AC" w:rsidRPr="00F06F8B" w:rsidRDefault="004268AC" w:rsidP="004268AC">
      <w:pPr>
        <w:rPr>
          <w:b/>
          <w:bCs/>
          <w:color w:val="4F81BD" w:themeColor="accent1"/>
          <w:sz w:val="24"/>
          <w:szCs w:val="24"/>
        </w:rPr>
      </w:pPr>
      <w:r w:rsidRPr="00F06F8B">
        <w:rPr>
          <w:b/>
          <w:bCs/>
          <w:color w:val="4F81BD" w:themeColor="accent1"/>
          <w:sz w:val="24"/>
          <w:szCs w:val="24"/>
        </w:rPr>
        <w:t xml:space="preserve">• Comment développer le handball dans les écoles primaires ? (Bertrand) </w:t>
      </w:r>
    </w:p>
    <w:p w14:paraId="0BDAF30A" w14:textId="34B4FD50" w:rsidR="004268AC" w:rsidRDefault="004268AC" w:rsidP="004268AC">
      <w:r>
        <w:t xml:space="preserve">Pour entrer à l’école dans le temps scolaire, l’intervenant (professionnel ou bénévole) doit avoir demandé un agrément académique et avoir rédigé avec les enseignants un projet de </w:t>
      </w:r>
      <w:proofErr w:type="spellStart"/>
      <w:r>
        <w:t>co-animation</w:t>
      </w:r>
      <w:proofErr w:type="spellEnd"/>
      <w:r>
        <w:t>.</w:t>
      </w:r>
    </w:p>
    <w:p w14:paraId="69AA7769" w14:textId="5311604F" w:rsidR="004268AC" w:rsidRDefault="007E2D26" w:rsidP="004268AC">
      <w:pPr>
        <w:rPr>
          <w:i/>
          <w:iCs/>
          <w:color w:val="4F81BD" w:themeColor="accent1"/>
        </w:rPr>
      </w:pPr>
      <w:hyperlink r:id="rId8" w:history="1">
        <w:r w:rsidR="004268AC" w:rsidRPr="007E2D26">
          <w:rPr>
            <w:rStyle w:val="Lienhypertexte"/>
            <w:i/>
            <w:iCs/>
          </w:rPr>
          <w:t>Projet pédagogique</w:t>
        </w:r>
      </w:hyperlink>
    </w:p>
    <w:p w14:paraId="4BB3DA80" w14:textId="77777777" w:rsidR="004268AC" w:rsidRDefault="004268AC" w:rsidP="004268AC">
      <w:r>
        <w:t xml:space="preserve">Vous devriez pouvoir obtenir un listing allégé des élèves participants pour créer des licences évènementielles (nom prénom date de naissance). </w:t>
      </w:r>
    </w:p>
    <w:p w14:paraId="4DD234CB" w14:textId="77777777" w:rsidR="004268AC" w:rsidRDefault="004268AC" w:rsidP="004268AC">
      <w:r>
        <w:t>Référent Comité =&gt; Bertrand</w:t>
      </w:r>
    </w:p>
    <w:p w14:paraId="15365110" w14:textId="77777777" w:rsidR="004268AC" w:rsidRPr="00F06F8B" w:rsidRDefault="004268AC" w:rsidP="004268AC"/>
    <w:p w14:paraId="144036DA" w14:textId="77777777" w:rsidR="004268AC" w:rsidRDefault="004268AC" w:rsidP="004268AC">
      <w:pPr>
        <w:rPr>
          <w:b/>
          <w:bCs/>
          <w:color w:val="4F81BD" w:themeColor="accent1"/>
          <w:sz w:val="24"/>
          <w:szCs w:val="24"/>
        </w:rPr>
      </w:pPr>
      <w:r w:rsidRPr="00597C05">
        <w:rPr>
          <w:b/>
          <w:bCs/>
          <w:color w:val="4F81BD" w:themeColor="accent1"/>
          <w:sz w:val="24"/>
          <w:szCs w:val="24"/>
        </w:rPr>
        <w:t xml:space="preserve">• Stratégie de communication : </w:t>
      </w:r>
    </w:p>
    <w:p w14:paraId="7E84FA45" w14:textId="77777777" w:rsidR="004268AC" w:rsidRPr="00597C05" w:rsidRDefault="004268AC" w:rsidP="004268AC">
      <w:pPr>
        <w:rPr>
          <w:b/>
          <w:bCs/>
          <w:color w:val="4F81BD" w:themeColor="accent1"/>
          <w:sz w:val="24"/>
          <w:szCs w:val="24"/>
        </w:rPr>
      </w:pPr>
      <w:r w:rsidRPr="00597C05">
        <w:rPr>
          <w:b/>
          <w:bCs/>
          <w:color w:val="4F81BD" w:themeColor="accent1"/>
          <w:sz w:val="24"/>
          <w:szCs w:val="24"/>
        </w:rPr>
        <w:t>Pourquoi, pour qui, avec quels outils et quelles compétences ? (Marion)</w:t>
      </w:r>
    </w:p>
    <w:p w14:paraId="7250AF6B" w14:textId="5CA8909D" w:rsidR="004268AC" w:rsidRPr="00597C05" w:rsidRDefault="004268AC" w:rsidP="004268AC">
      <w:pPr>
        <w:pStyle w:val="Corps"/>
        <w:jc w:val="both"/>
        <w:rPr>
          <w:rFonts w:asciiTheme="minorHAnsi" w:eastAsia="Times New Roman" w:hAnsiTheme="minorHAnsi" w:cstheme="minorHAnsi"/>
          <w:color w:val="000000" w:themeColor="text1"/>
        </w:rPr>
      </w:pPr>
      <w:r w:rsidRPr="00597C05">
        <w:rPr>
          <w:rFonts w:asciiTheme="minorHAnsi" w:eastAsia="Times New Roman" w:hAnsiTheme="minorHAnsi" w:cstheme="minorHAnsi"/>
          <w:b/>
          <w:bCs/>
          <w:color w:val="000000" w:themeColor="text1"/>
        </w:rPr>
        <w:t>Adapter sa communication</w:t>
      </w:r>
      <w:r w:rsidRPr="00597C05">
        <w:rPr>
          <w:rFonts w:asciiTheme="minorHAnsi" w:eastAsia="Times New Roman" w:hAnsiTheme="minorHAnsi" w:cstheme="minorHAnsi"/>
          <w:color w:val="000000" w:themeColor="text1"/>
        </w:rPr>
        <w:t xml:space="preserve"> selon le public visé, car on ne parle pas de la même façon et pas des mêmes sujets à toutes les cibles.</w:t>
      </w:r>
    </w:p>
    <w:p w14:paraId="23F4DF50" w14:textId="49C0AFAD" w:rsidR="004268AC" w:rsidRPr="007E2D26" w:rsidRDefault="004268AC" w:rsidP="004268AC">
      <w:pPr>
        <w:pStyle w:val="Corps"/>
        <w:jc w:val="both"/>
        <w:rPr>
          <w:rFonts w:asciiTheme="minorHAnsi" w:eastAsia="Times New Roman" w:hAnsiTheme="minorHAnsi" w:cstheme="minorHAnsi"/>
          <w:b/>
          <w:bCs/>
          <w:color w:val="000000" w:themeColor="text1"/>
        </w:rPr>
      </w:pPr>
      <w:r w:rsidRPr="00597C05">
        <w:rPr>
          <w:rFonts w:asciiTheme="minorHAnsi" w:eastAsia="Times New Roman" w:hAnsiTheme="minorHAnsi" w:cstheme="minorHAnsi"/>
          <w:b/>
          <w:bCs/>
          <w:color w:val="000000" w:themeColor="text1"/>
        </w:rPr>
        <w:t>Sur internet, </w:t>
      </w:r>
      <w:r w:rsidRPr="00597C05">
        <w:rPr>
          <w:rFonts w:asciiTheme="minorHAnsi" w:eastAsia="Times New Roman" w:hAnsiTheme="minorHAnsi" w:cstheme="minorHAnsi"/>
          <w:color w:val="000000" w:themeColor="text1"/>
        </w:rPr>
        <w:t>mieux vaut être présent sur 1 seul réseau et être actif (publier régulièrement), plutôt que créer des comptes sur tous les réseaux mais ne pas publier d’actualité.</w:t>
      </w:r>
    </w:p>
    <w:p w14:paraId="06DF701B" w14:textId="0020551F" w:rsidR="004268AC" w:rsidRPr="00597C05" w:rsidRDefault="004268AC" w:rsidP="004268AC">
      <w:pPr>
        <w:pStyle w:val="Corps"/>
        <w:jc w:val="both"/>
        <w:rPr>
          <w:rFonts w:asciiTheme="minorHAnsi" w:eastAsia="Times New Roman" w:hAnsiTheme="minorHAnsi" w:cstheme="minorHAnsi"/>
          <w:color w:val="000000" w:themeColor="text1"/>
        </w:rPr>
      </w:pPr>
      <w:r w:rsidRPr="00597C05">
        <w:rPr>
          <w:rFonts w:asciiTheme="minorHAnsi" w:eastAsia="Times New Roman" w:hAnsiTheme="minorHAnsi" w:cstheme="minorHAnsi"/>
          <w:b/>
          <w:bCs/>
          <w:color w:val="000000" w:themeColor="text1"/>
        </w:rPr>
        <w:t xml:space="preserve">Être présent dans la presse pour </w:t>
      </w:r>
      <w:r w:rsidRPr="00597C05">
        <w:rPr>
          <w:rFonts w:asciiTheme="minorHAnsi" w:eastAsia="Times New Roman" w:hAnsiTheme="minorHAnsi" w:cstheme="minorHAnsi"/>
          <w:color w:val="000000" w:themeColor="text1"/>
        </w:rPr>
        <w:t>installer votre présence locale, aux yeux des partenaires, des institutions et du grand public.</w:t>
      </w:r>
    </w:p>
    <w:p w14:paraId="44DC5DFA" w14:textId="77777777" w:rsidR="004268AC" w:rsidRPr="00597C05" w:rsidRDefault="004268AC" w:rsidP="004268AC">
      <w:pPr>
        <w:pStyle w:val="Corps"/>
        <w:jc w:val="both"/>
        <w:rPr>
          <w:rFonts w:asciiTheme="minorHAnsi" w:eastAsia="Times New Roman" w:hAnsiTheme="minorHAnsi" w:cstheme="minorHAnsi"/>
          <w:b/>
          <w:bCs/>
          <w:color w:val="000000" w:themeColor="text1"/>
        </w:rPr>
      </w:pPr>
      <w:r w:rsidRPr="00597C05">
        <w:rPr>
          <w:rFonts w:asciiTheme="minorHAnsi" w:eastAsia="Times New Roman" w:hAnsiTheme="minorHAnsi" w:cstheme="minorHAnsi"/>
          <w:b/>
          <w:bCs/>
          <w:color w:val="000000" w:themeColor="text1"/>
        </w:rPr>
        <w:t>Avoir des photos pour communiquer :</w:t>
      </w:r>
    </w:p>
    <w:p w14:paraId="550E1311" w14:textId="77777777" w:rsidR="004268AC" w:rsidRPr="00597C05" w:rsidRDefault="004268AC" w:rsidP="004268AC">
      <w:pPr>
        <w:pStyle w:val="Corps"/>
        <w:numPr>
          <w:ilvl w:val="0"/>
          <w:numId w:val="18"/>
        </w:numPr>
        <w:jc w:val="both"/>
        <w:rPr>
          <w:rFonts w:asciiTheme="minorHAnsi" w:hAnsiTheme="minorHAnsi" w:cstheme="minorHAnsi"/>
        </w:rPr>
      </w:pPr>
      <w:r w:rsidRPr="00597C05">
        <w:rPr>
          <w:rFonts w:asciiTheme="minorHAnsi" w:eastAsia="Times New Roman" w:hAnsiTheme="minorHAnsi" w:cstheme="minorHAnsi"/>
          <w:color w:val="000000" w:themeColor="text1"/>
        </w:rPr>
        <w:t>Faire appel à un photographe professionnel ou bénévole dans vote club !</w:t>
      </w:r>
    </w:p>
    <w:p w14:paraId="17FE4573" w14:textId="77777777" w:rsidR="004268AC" w:rsidRPr="00597C05" w:rsidRDefault="004268AC" w:rsidP="004268AC">
      <w:pPr>
        <w:pStyle w:val="Corps"/>
        <w:jc w:val="both"/>
        <w:rPr>
          <w:rFonts w:asciiTheme="minorHAnsi" w:eastAsia="Times New Roman" w:hAnsiTheme="minorHAnsi" w:cstheme="minorHAnsi"/>
          <w:color w:val="000000" w:themeColor="text1"/>
        </w:rPr>
      </w:pPr>
    </w:p>
    <w:p w14:paraId="10BB1131" w14:textId="77777777" w:rsidR="004268AC" w:rsidRPr="00597C05" w:rsidRDefault="004268AC" w:rsidP="004268AC">
      <w:pPr>
        <w:pStyle w:val="Corps"/>
        <w:jc w:val="both"/>
        <w:rPr>
          <w:rFonts w:asciiTheme="minorHAnsi" w:eastAsia="Times New Roman" w:hAnsiTheme="minorHAnsi" w:cstheme="minorHAnsi"/>
          <w:color w:val="000000" w:themeColor="text1"/>
        </w:rPr>
      </w:pPr>
      <w:r w:rsidRPr="00597C05">
        <w:rPr>
          <w:rFonts w:asciiTheme="minorHAnsi" w:eastAsia="Times New Roman" w:hAnsiTheme="minorHAnsi" w:cstheme="minorHAnsi"/>
          <w:b/>
          <w:bCs/>
          <w:color w:val="000000" w:themeColor="text1"/>
        </w:rPr>
        <w:t>Cré</w:t>
      </w:r>
      <w:r>
        <w:rPr>
          <w:rFonts w:asciiTheme="minorHAnsi" w:eastAsia="Times New Roman" w:hAnsiTheme="minorHAnsi" w:cstheme="minorHAnsi"/>
          <w:b/>
          <w:bCs/>
          <w:color w:val="000000" w:themeColor="text1"/>
        </w:rPr>
        <w:t>er</w:t>
      </w:r>
      <w:r w:rsidRPr="00597C05">
        <w:rPr>
          <w:rFonts w:asciiTheme="minorHAnsi" w:eastAsia="Times New Roman" w:hAnsiTheme="minorHAnsi" w:cstheme="minorHAnsi"/>
          <w:b/>
          <w:bCs/>
          <w:color w:val="000000" w:themeColor="text1"/>
        </w:rPr>
        <w:t xml:space="preserve"> de</w:t>
      </w:r>
      <w:r>
        <w:rPr>
          <w:rFonts w:asciiTheme="minorHAnsi" w:eastAsia="Times New Roman" w:hAnsiTheme="minorHAnsi" w:cstheme="minorHAnsi"/>
          <w:b/>
          <w:bCs/>
          <w:color w:val="000000" w:themeColor="text1"/>
        </w:rPr>
        <w:t>s</w:t>
      </w:r>
      <w:r w:rsidRPr="00597C05">
        <w:rPr>
          <w:rFonts w:asciiTheme="minorHAnsi" w:eastAsia="Times New Roman" w:hAnsiTheme="minorHAnsi" w:cstheme="minorHAnsi"/>
          <w:b/>
          <w:bCs/>
          <w:color w:val="000000" w:themeColor="text1"/>
        </w:rPr>
        <w:t xml:space="preserve"> visuels :</w:t>
      </w:r>
      <w:r w:rsidRPr="00597C05">
        <w:rPr>
          <w:rFonts w:asciiTheme="minorHAnsi" w:eastAsia="Times New Roman" w:hAnsiTheme="minorHAnsi" w:cstheme="minorHAnsi"/>
          <w:color w:val="000000" w:themeColor="text1"/>
        </w:rPr>
        <w:t xml:space="preserve"> Le site : </w:t>
      </w:r>
      <w:hyperlink r:id="rId9" w:history="1">
        <w:r w:rsidRPr="00597C05">
          <w:rPr>
            <w:rStyle w:val="Lienhypertexte"/>
            <w:rFonts w:asciiTheme="minorHAnsi" w:eastAsia="Times New Roman" w:hAnsiTheme="minorHAnsi" w:cstheme="minorHAnsi"/>
          </w:rPr>
          <w:t>www.canva.com</w:t>
        </w:r>
      </w:hyperlink>
      <w:r w:rsidRPr="00597C05">
        <w:rPr>
          <w:rFonts w:asciiTheme="minorHAnsi" w:eastAsia="Times New Roman" w:hAnsiTheme="minorHAnsi" w:cstheme="minorHAnsi"/>
          <w:color w:val="000000" w:themeColor="text1"/>
        </w:rPr>
        <w:t xml:space="preserve"> intuitif et simple</w:t>
      </w:r>
      <w:r>
        <w:rPr>
          <w:rFonts w:asciiTheme="minorHAnsi" w:eastAsia="Times New Roman" w:hAnsiTheme="minorHAnsi" w:cstheme="minorHAnsi"/>
          <w:color w:val="000000" w:themeColor="text1"/>
        </w:rPr>
        <w:t>, versions payante ou gratuite</w:t>
      </w:r>
    </w:p>
    <w:p w14:paraId="738F320E" w14:textId="77777777" w:rsidR="004268AC" w:rsidRDefault="004268AC" w:rsidP="004268AC">
      <w:pPr>
        <w:pStyle w:val="Corps"/>
        <w:jc w:val="both"/>
        <w:rPr>
          <w:rFonts w:asciiTheme="minorHAnsi" w:eastAsia="Times New Roman" w:hAnsiTheme="minorHAnsi" w:cstheme="minorHAnsi"/>
          <w:color w:val="000000" w:themeColor="text1"/>
        </w:rPr>
      </w:pPr>
    </w:p>
    <w:p w14:paraId="1BAAC349" w14:textId="77777777" w:rsidR="00DF38DD" w:rsidRPr="00597C05" w:rsidRDefault="00DF38DD" w:rsidP="004268AC">
      <w:pPr>
        <w:pStyle w:val="Corps"/>
        <w:jc w:val="both"/>
        <w:rPr>
          <w:rFonts w:asciiTheme="minorHAnsi" w:eastAsia="Times New Roman" w:hAnsiTheme="minorHAnsi" w:cstheme="minorHAnsi"/>
          <w:color w:val="000000" w:themeColor="text1"/>
        </w:rPr>
      </w:pPr>
    </w:p>
    <w:p w14:paraId="57803833" w14:textId="77777777" w:rsidR="004268AC" w:rsidRPr="00597C05" w:rsidRDefault="004268AC" w:rsidP="004268AC">
      <w:pPr>
        <w:pStyle w:val="Corps"/>
        <w:jc w:val="both"/>
        <w:rPr>
          <w:rFonts w:ascii="Arial" w:hAnsi="Arial" w:cs="Arial"/>
          <w:color w:val="3A3A3A"/>
          <w:shd w:val="clear" w:color="auto" w:fill="FFFFFF"/>
        </w:rPr>
      </w:pPr>
      <w:r w:rsidRPr="00597C05">
        <w:rPr>
          <w:rFonts w:asciiTheme="minorHAnsi" w:eastAsia="Times New Roman" w:hAnsiTheme="minorHAnsi" w:cstheme="minorHAnsi"/>
          <w:b/>
          <w:bCs/>
          <w:color w:val="000000" w:themeColor="text1"/>
        </w:rPr>
        <w:lastRenderedPageBreak/>
        <w:t>Question :</w:t>
      </w:r>
      <w:r w:rsidRPr="00597C05">
        <w:rPr>
          <w:rFonts w:asciiTheme="minorHAnsi" w:eastAsia="Times New Roman" w:hAnsiTheme="minorHAnsi" w:cstheme="minorHAnsi"/>
          <w:color w:val="000000" w:themeColor="text1"/>
        </w:rPr>
        <w:t xml:space="preserve"> </w:t>
      </w:r>
    </w:p>
    <w:p w14:paraId="6CF8D2C4" w14:textId="77777777" w:rsidR="004268AC" w:rsidRPr="00597C05" w:rsidRDefault="004268AC" w:rsidP="004268AC">
      <w:pPr>
        <w:pStyle w:val="Corps"/>
        <w:jc w:val="both"/>
        <w:rPr>
          <w:rFonts w:asciiTheme="minorHAnsi" w:eastAsia="Times New Roman" w:hAnsiTheme="minorHAnsi" w:cstheme="minorHAnsi"/>
          <w:color w:val="000000" w:themeColor="text1"/>
        </w:rPr>
      </w:pPr>
      <w:r w:rsidRPr="00597C05">
        <w:rPr>
          <w:rFonts w:asciiTheme="minorHAnsi" w:eastAsia="Times New Roman" w:hAnsiTheme="minorHAnsi" w:cstheme="minorHAnsi"/>
          <w:color w:val="000000" w:themeColor="text1"/>
        </w:rPr>
        <w:t>Dans l’hypothèse où l’entreprise reçoit une faible contrepartie dans le cadre d’une dépense qualifiée de mécénat, si la contrepartie est symbolique, une tolérance de l’administration permet de ne pas qualifier l’opération en dépense de sponsoring.</w:t>
      </w:r>
    </w:p>
    <w:p w14:paraId="20BAAC08" w14:textId="77777777" w:rsidR="004268AC" w:rsidRPr="00DF38DD" w:rsidRDefault="004268AC" w:rsidP="004268AC">
      <w:pPr>
        <w:pStyle w:val="Corps"/>
        <w:jc w:val="both"/>
        <w:rPr>
          <w:rFonts w:asciiTheme="minorHAnsi" w:eastAsia="Times New Roman" w:hAnsiTheme="minorHAnsi" w:cstheme="minorHAnsi"/>
          <w:color w:val="000000" w:themeColor="text1"/>
          <w:sz w:val="24"/>
          <w:szCs w:val="24"/>
        </w:rPr>
      </w:pPr>
    </w:p>
    <w:p w14:paraId="05FB412F" w14:textId="13005B7A" w:rsidR="007E2D26" w:rsidRPr="00597C05" w:rsidRDefault="007E2D26" w:rsidP="004268AC">
      <w:pPr>
        <w:rPr>
          <w:i/>
          <w:iCs/>
          <w:color w:val="4F81BD" w:themeColor="accent1"/>
        </w:rPr>
      </w:pPr>
      <w:hyperlink r:id="rId10" w:history="1">
        <w:r w:rsidRPr="007E2D26">
          <w:rPr>
            <w:rStyle w:val="Lienhypertexte"/>
            <w:i/>
            <w:iCs/>
          </w:rPr>
          <w:t>Résumé complet de cet atelier (&gt; cliquez ici)</w:t>
        </w:r>
      </w:hyperlink>
    </w:p>
    <w:p w14:paraId="57ADD1B4" w14:textId="77777777" w:rsidR="004268AC" w:rsidRDefault="004268AC" w:rsidP="004268AC"/>
    <w:p w14:paraId="4252C1BA" w14:textId="77777777" w:rsidR="004268AC" w:rsidRPr="007A6205" w:rsidRDefault="004268AC" w:rsidP="004268AC">
      <w:pPr>
        <w:rPr>
          <w:b/>
          <w:bCs/>
          <w:color w:val="4F81BD" w:themeColor="accent1"/>
          <w:sz w:val="24"/>
          <w:szCs w:val="24"/>
        </w:rPr>
      </w:pPr>
      <w:r w:rsidRPr="007A6205">
        <w:rPr>
          <w:b/>
          <w:bCs/>
          <w:color w:val="4F81BD" w:themeColor="accent1"/>
          <w:sz w:val="24"/>
          <w:szCs w:val="24"/>
        </w:rPr>
        <w:t xml:space="preserve">• Auprès de qui et comment formaliser des demandes de subventions ? (Ingrid et Franck) </w:t>
      </w:r>
    </w:p>
    <w:p w14:paraId="7BDEE684" w14:textId="77777777" w:rsidR="004268AC" w:rsidRDefault="004268AC" w:rsidP="004268AC">
      <w:r>
        <w:t>Le point d’entrée incontournable est l’écriture collective d’un projet associatif mettant en avant les valeurs portées par le club (solidarité, formation, intégration, respect, nouveaux publics, …et le rôle social joué par le club (lien social, santé, éducation, citoyenneté…).</w:t>
      </w:r>
    </w:p>
    <w:p w14:paraId="313E5003" w14:textId="42E5FFCC" w:rsidR="004268AC" w:rsidRDefault="004268AC" w:rsidP="004268AC">
      <w:pPr>
        <w:pStyle w:val="Paragraphedeliste"/>
        <w:numPr>
          <w:ilvl w:val="0"/>
          <w:numId w:val="21"/>
        </w:numPr>
        <w:spacing w:after="160" w:line="259" w:lineRule="auto"/>
      </w:pPr>
      <w:r>
        <w:t>L’</w:t>
      </w:r>
      <w:proofErr w:type="spellStart"/>
      <w:r w:rsidR="007E2D26">
        <w:t>Etat</w:t>
      </w:r>
      <w:proofErr w:type="spellEnd"/>
      <w:r>
        <w:t xml:space="preserve"> : </w:t>
      </w:r>
    </w:p>
    <w:p w14:paraId="3E9058E2" w14:textId="77777777" w:rsidR="004268AC" w:rsidRDefault="004268AC" w:rsidP="004268AC">
      <w:pPr>
        <w:pStyle w:val="Paragraphedeliste"/>
        <w:numPr>
          <w:ilvl w:val="1"/>
          <w:numId w:val="21"/>
        </w:numPr>
        <w:spacing w:after="160" w:line="259" w:lineRule="auto"/>
      </w:pPr>
      <w:proofErr w:type="gramStart"/>
      <w:r>
        <w:t>subvention</w:t>
      </w:r>
      <w:proofErr w:type="gramEnd"/>
      <w:r>
        <w:t xml:space="preserve"> ANS PSF en mars-avril : dans le </w:t>
      </w:r>
      <w:proofErr w:type="spellStart"/>
      <w:r>
        <w:t>comptasso</w:t>
      </w:r>
      <w:proofErr w:type="spellEnd"/>
      <w:r>
        <w:t xml:space="preserve"> du club et sur des thématiques imposées chaque année. </w:t>
      </w:r>
    </w:p>
    <w:p w14:paraId="42AEAF1E" w14:textId="77777777" w:rsidR="004268AC" w:rsidRDefault="004268AC" w:rsidP="004268AC">
      <w:pPr>
        <w:pStyle w:val="Paragraphedeliste"/>
        <w:numPr>
          <w:ilvl w:val="1"/>
          <w:numId w:val="21"/>
        </w:numPr>
        <w:spacing w:after="160" w:line="259" w:lineRule="auto"/>
      </w:pPr>
      <w:r>
        <w:t xml:space="preserve">Subvention ANS emploi en mars avril : dans le </w:t>
      </w:r>
      <w:proofErr w:type="spellStart"/>
      <w:r>
        <w:t>comptasso</w:t>
      </w:r>
      <w:proofErr w:type="spellEnd"/>
      <w:r>
        <w:t xml:space="preserve"> pour l’accompagnement à la création d’un CDI à temps plein ou partiel. </w:t>
      </w:r>
    </w:p>
    <w:p w14:paraId="4280E3A5" w14:textId="77777777" w:rsidR="004268AC" w:rsidRDefault="004268AC" w:rsidP="004268AC">
      <w:pPr>
        <w:pStyle w:val="Paragraphedeliste"/>
        <w:numPr>
          <w:ilvl w:val="0"/>
          <w:numId w:val="21"/>
        </w:numPr>
        <w:spacing w:after="160" w:line="259" w:lineRule="auto"/>
      </w:pPr>
      <w:r>
        <w:t>La Région des aides l’achat de matériel et la dotation de minibus</w:t>
      </w:r>
    </w:p>
    <w:p w14:paraId="65AA114C" w14:textId="77777777" w:rsidR="004268AC" w:rsidRDefault="004268AC" w:rsidP="004268AC">
      <w:pPr>
        <w:pStyle w:val="Paragraphedeliste"/>
        <w:numPr>
          <w:ilvl w:val="0"/>
          <w:numId w:val="21"/>
        </w:numPr>
        <w:spacing w:after="160" w:line="259" w:lineRule="auto"/>
      </w:pPr>
      <w:r>
        <w:t>Les Départements :</w:t>
      </w:r>
      <w:r>
        <w:tab/>
      </w:r>
    </w:p>
    <w:p w14:paraId="48668114" w14:textId="77777777" w:rsidR="004268AC" w:rsidRDefault="004268AC" w:rsidP="004268AC">
      <w:pPr>
        <w:pStyle w:val="Paragraphedeliste"/>
        <w:numPr>
          <w:ilvl w:val="1"/>
          <w:numId w:val="21"/>
        </w:numPr>
        <w:spacing w:after="160" w:line="259" w:lineRule="auto"/>
      </w:pPr>
      <w:r>
        <w:t>Ardèche : tous les clubs peuvent demander une aide sur Atout Association 07</w:t>
      </w:r>
    </w:p>
    <w:p w14:paraId="1F72A865" w14:textId="77777777" w:rsidR="004268AC" w:rsidRDefault="004268AC" w:rsidP="004268AC">
      <w:pPr>
        <w:pStyle w:val="Paragraphedeliste"/>
        <w:numPr>
          <w:ilvl w:val="1"/>
          <w:numId w:val="21"/>
        </w:numPr>
        <w:spacing w:after="160" w:line="259" w:lineRule="auto"/>
      </w:pPr>
      <w:r>
        <w:t>Drôme : uniquement pour les clubs nationaux</w:t>
      </w:r>
    </w:p>
    <w:p w14:paraId="0CB2F327" w14:textId="0C931159" w:rsidR="004268AC" w:rsidRDefault="004268AC" w:rsidP="004268AC">
      <w:pPr>
        <w:pStyle w:val="Paragraphedeliste"/>
        <w:numPr>
          <w:ilvl w:val="0"/>
          <w:numId w:val="21"/>
        </w:numPr>
        <w:spacing w:after="160" w:line="259" w:lineRule="auto"/>
      </w:pPr>
      <w:r>
        <w:t>Les communes : la mise à disposition de gymnases et de salles. Se renseigner pour connaître la procédure (papier ou numérique) et la période (souvent vers mars avril)</w:t>
      </w:r>
    </w:p>
    <w:p w14:paraId="766EED2A" w14:textId="1FE47174" w:rsidR="007E2D26" w:rsidRDefault="004268AC" w:rsidP="00DF38DD">
      <w:pPr>
        <w:pStyle w:val="Paragraphedeliste"/>
        <w:numPr>
          <w:ilvl w:val="0"/>
          <w:numId w:val="21"/>
        </w:numPr>
        <w:spacing w:after="160" w:line="259" w:lineRule="auto"/>
      </w:pPr>
      <w:r>
        <w:t>Les agglos et les com-com qui peuvent avoir les compétences sport (investissement et/ou fonctionnement)</w:t>
      </w:r>
    </w:p>
    <w:p w14:paraId="6FD8C53B" w14:textId="77777777" w:rsidR="00DF38DD" w:rsidRDefault="00DF38DD" w:rsidP="00DF38DD">
      <w:pPr>
        <w:pStyle w:val="Paragraphedeliste"/>
        <w:spacing w:after="160" w:line="259" w:lineRule="auto"/>
      </w:pPr>
    </w:p>
    <w:p w14:paraId="12638D06" w14:textId="77777777" w:rsidR="004268AC" w:rsidRPr="0054546C" w:rsidRDefault="004268AC" w:rsidP="004268AC">
      <w:pPr>
        <w:rPr>
          <w:b/>
          <w:bCs/>
          <w:color w:val="4F81BD" w:themeColor="accent1"/>
          <w:sz w:val="24"/>
          <w:szCs w:val="24"/>
        </w:rPr>
      </w:pPr>
      <w:r w:rsidRPr="0054546C">
        <w:rPr>
          <w:b/>
          <w:bCs/>
          <w:color w:val="4F81BD" w:themeColor="accent1"/>
          <w:sz w:val="24"/>
          <w:szCs w:val="24"/>
        </w:rPr>
        <w:t xml:space="preserve">• Comment développer le handball dans les collèges ? (Bertrand) </w:t>
      </w:r>
    </w:p>
    <w:p w14:paraId="1025E338" w14:textId="77777777" w:rsidR="004268AC" w:rsidRDefault="004268AC" w:rsidP="004268AC">
      <w:r>
        <w:t>Il est plus compliqué d’entrer dans les collèges car un personnel EPS existe. Mais sur les temps UNSS, la collaboration d’un intervenant extérieur est possible pour aider le professeur d’EPS à encadrer (habilitation par le chef d’établissement).</w:t>
      </w:r>
    </w:p>
    <w:p w14:paraId="188A8C20" w14:textId="77777777" w:rsidR="004268AC" w:rsidRDefault="004268AC" w:rsidP="004268AC">
      <w:r>
        <w:t>Souvent l’entrée par la formation des arbitres est efficace, le prof n’a pas le temps et peut-être pas les compétences.</w:t>
      </w:r>
    </w:p>
    <w:p w14:paraId="162E649F" w14:textId="77777777" w:rsidR="004268AC" w:rsidRDefault="004268AC" w:rsidP="004268AC">
      <w:r>
        <w:t xml:space="preserve">Autant dire que vos interlocuteurs privilégiés sont les enseignants d’EPS et la direction car votre intervention devra s’intégrer dans le projet éducatif de l’établissement et dans le projet EPS. </w:t>
      </w:r>
    </w:p>
    <w:p w14:paraId="0CD6D5B2" w14:textId="77777777" w:rsidR="004268AC" w:rsidRDefault="004268AC" w:rsidP="004268AC">
      <w:r>
        <w:t xml:space="preserve">Votre collaboration se fera toujours sous la responsabilité de ces deux acteurs, même si par moments les élèves vous sont confiés seul : les sections sportives appartiennent à l’établissement, le club est un collaborateur, le projet peut s’arrêter unilatéralement à tout moment. </w:t>
      </w:r>
    </w:p>
    <w:p w14:paraId="28D0CE67" w14:textId="77777777" w:rsidR="004268AC" w:rsidRDefault="004268AC" w:rsidP="004268AC"/>
    <w:p w14:paraId="6D8B1CDB" w14:textId="77777777" w:rsidR="004268AC" w:rsidRDefault="004268AC" w:rsidP="004268AC">
      <w:pPr>
        <w:rPr>
          <w:b/>
          <w:color w:val="4F81BD" w:themeColor="accent1"/>
          <w:sz w:val="24"/>
          <w:szCs w:val="24"/>
        </w:rPr>
      </w:pPr>
      <w:r>
        <w:rPr>
          <w:b/>
          <w:color w:val="4F81BD" w:themeColor="accent1"/>
          <w:sz w:val="24"/>
          <w:szCs w:val="24"/>
        </w:rPr>
        <w:t xml:space="preserve">• Que peut m’apporter le Groupement d’employeurs ? (JB) </w:t>
      </w:r>
    </w:p>
    <w:p w14:paraId="0CDEFCCA" w14:textId="77777777" w:rsidR="004268AC" w:rsidRDefault="004268AC" w:rsidP="004268AC">
      <w:r>
        <w:t>Le groupement d’employeur est un outil au service des clubs qui a pour ambition de rendre accessible à tous l’utilisation des compétences professionnelles présentes sur le territoire.</w:t>
      </w:r>
    </w:p>
    <w:p w14:paraId="61949531" w14:textId="77777777" w:rsidR="004268AC" w:rsidRDefault="004268AC" w:rsidP="004268AC">
      <w:r>
        <w:t>Un onglet Groupement Employeurs est aujourd’hui accessible sur le site du comité. Celui-ci doit servir de bourse d’échange ou les clubs pourront manifester leurs besoins et les profils leurs compétences.</w:t>
      </w:r>
    </w:p>
    <w:p w14:paraId="1C2C6167" w14:textId="77777777" w:rsidR="004268AC" w:rsidRDefault="004268AC" w:rsidP="004268AC">
      <w:r>
        <w:rPr>
          <w:noProof/>
        </w:rPr>
        <w:lastRenderedPageBreak/>
        <w:drawing>
          <wp:inline distT="0" distB="0" distL="0" distR="0" wp14:anchorId="58657474" wp14:editId="47315BDC">
            <wp:extent cx="5760720" cy="2491740"/>
            <wp:effectExtent l="0" t="0" r="0" b="3810"/>
            <wp:docPr id="222000086" name="Image 1" descr="Une image contenant texte, capture d’écran, logiciel, Logiciel multimédi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00086" name="Image 1" descr="Une image contenant texte, capture d’écran, logiciel, Logiciel multimédia&#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491740"/>
                    </a:xfrm>
                    <a:prstGeom prst="rect">
                      <a:avLst/>
                    </a:prstGeom>
                    <a:noFill/>
                    <a:ln>
                      <a:noFill/>
                    </a:ln>
                  </pic:spPr>
                </pic:pic>
              </a:graphicData>
            </a:graphic>
          </wp:inline>
        </w:drawing>
      </w:r>
    </w:p>
    <w:p w14:paraId="6DA175C5" w14:textId="77777777" w:rsidR="004268AC" w:rsidRDefault="004268AC" w:rsidP="004268AC">
      <w:r>
        <w:t>Le GE a besoin que les clubs présentent clairement leur projet avec les compétences recherchées, le nombre d’heure envisagées et le cout horaire prévisionnel.</w:t>
      </w:r>
    </w:p>
    <w:p w14:paraId="66300019" w14:textId="77777777" w:rsidR="004268AC" w:rsidRDefault="004268AC" w:rsidP="004268AC">
      <w:pPr>
        <w:rPr>
          <w:u w:val="single"/>
        </w:rPr>
      </w:pPr>
      <w:r>
        <w:rPr>
          <w:u w:val="single"/>
        </w:rPr>
        <w:t>Il faut savoir que tout projet à sa solution :</w:t>
      </w:r>
    </w:p>
    <w:p w14:paraId="5A80B0BF" w14:textId="77777777" w:rsidR="004268AC" w:rsidRDefault="004268AC" w:rsidP="004268AC">
      <w:pPr>
        <w:pStyle w:val="Paragraphedeliste"/>
        <w:numPr>
          <w:ilvl w:val="0"/>
          <w:numId w:val="23"/>
        </w:numPr>
        <w:spacing w:after="160" w:line="256" w:lineRule="auto"/>
      </w:pPr>
      <w:r>
        <w:t>Du temps partiel au temps plein</w:t>
      </w:r>
    </w:p>
    <w:p w14:paraId="16097E49" w14:textId="77777777" w:rsidR="004268AC" w:rsidRDefault="004268AC" w:rsidP="004268AC">
      <w:pPr>
        <w:pStyle w:val="Paragraphedeliste"/>
        <w:numPr>
          <w:ilvl w:val="0"/>
          <w:numId w:val="23"/>
        </w:numPr>
        <w:spacing w:after="160" w:line="256" w:lineRule="auto"/>
      </w:pPr>
      <w:r>
        <w:t>De l’alternance au contrat aidé, du CDD au CDI</w:t>
      </w:r>
    </w:p>
    <w:p w14:paraId="053E6368" w14:textId="77777777" w:rsidR="004268AC" w:rsidRDefault="004268AC" w:rsidP="004268AC">
      <w:pPr>
        <w:pStyle w:val="Paragraphedeliste"/>
        <w:numPr>
          <w:ilvl w:val="0"/>
          <w:numId w:val="23"/>
        </w:numPr>
        <w:spacing w:after="160" w:line="256" w:lineRule="auto"/>
      </w:pPr>
      <w:r>
        <w:t>Poste partagé entre 2 ou 3 structures. L’idée étant de fixer les compétences en proposant le maximum d’heures aux salariés</w:t>
      </w:r>
    </w:p>
    <w:p w14:paraId="457838B0" w14:textId="77777777" w:rsidR="004268AC" w:rsidRDefault="004268AC" w:rsidP="004268AC">
      <w:pPr>
        <w:pStyle w:val="Paragraphedeliste"/>
        <w:numPr>
          <w:ilvl w:val="0"/>
          <w:numId w:val="23"/>
        </w:numPr>
        <w:spacing w:after="160" w:line="256" w:lineRule="auto"/>
      </w:pPr>
      <w:r>
        <w:t>Sur des missions variées : encadrement sportif, sponsoring, administratif, communication…</w:t>
      </w:r>
    </w:p>
    <w:p w14:paraId="3023A2B6" w14:textId="77777777" w:rsidR="004268AC" w:rsidRDefault="004268AC" w:rsidP="004268AC">
      <w:pPr>
        <w:pStyle w:val="Paragraphedeliste"/>
        <w:numPr>
          <w:ilvl w:val="0"/>
          <w:numId w:val="23"/>
        </w:numPr>
        <w:spacing w:after="160" w:line="256" w:lineRule="auto"/>
      </w:pPr>
      <w:r>
        <w:t>Il n’y a pas de club ne pouvant adhérer au GE, du moment que le prévisionnel financier permet l’embauche partielle même à volume horaire restreint.</w:t>
      </w:r>
    </w:p>
    <w:p w14:paraId="6225F3BC" w14:textId="77777777" w:rsidR="004268AC" w:rsidRDefault="004268AC" w:rsidP="004268AC">
      <w:r>
        <w:t>Une fois ces infos recensées les structures pourront s’appuyer sur le site pour communiquer ou se mettre en contact avec les profils disponibles.</w:t>
      </w:r>
    </w:p>
    <w:p w14:paraId="65046868" w14:textId="77777777" w:rsidR="004268AC" w:rsidRDefault="004268AC" w:rsidP="004268AC">
      <w:r>
        <w:t>Le GE aura alors pour mission de co-piloter votre projet en établissant une simulation de fonctionnement et budgétaire.</w:t>
      </w:r>
    </w:p>
    <w:p w14:paraId="25A01DB1" w14:textId="77777777" w:rsidR="007E2D26" w:rsidRDefault="007E2D26" w:rsidP="004268AC"/>
    <w:p w14:paraId="75265A4F" w14:textId="77777777" w:rsidR="004268AC" w:rsidRPr="00D76324" w:rsidRDefault="004268AC" w:rsidP="004268AC">
      <w:pPr>
        <w:rPr>
          <w:b/>
          <w:bCs/>
          <w:color w:val="4F81BD" w:themeColor="accent1"/>
          <w:sz w:val="24"/>
          <w:szCs w:val="24"/>
        </w:rPr>
      </w:pPr>
      <w:r w:rsidRPr="00D76324">
        <w:rPr>
          <w:b/>
          <w:bCs/>
          <w:color w:val="4F81BD" w:themeColor="accent1"/>
          <w:sz w:val="24"/>
          <w:szCs w:val="24"/>
        </w:rPr>
        <w:t>• Pourquoi et comment créer une commission éthique ? (Pascale)</w:t>
      </w:r>
    </w:p>
    <w:p w14:paraId="5B63848E" w14:textId="77777777" w:rsidR="004268AC" w:rsidRPr="000C5352" w:rsidRDefault="004268AC" w:rsidP="004268AC">
      <w:pPr>
        <w:ind w:firstLine="360"/>
        <w:rPr>
          <w:rFonts w:ascii="Lato" w:hAnsi="Lato"/>
          <w:b/>
          <w:bCs/>
          <w:color w:val="1F497D" w:themeColor="text2"/>
          <w:u w:val="single"/>
        </w:rPr>
      </w:pPr>
      <w:r>
        <w:rPr>
          <w:rFonts w:ascii="Lato" w:hAnsi="Lato"/>
          <w:b/>
          <w:bCs/>
          <w:color w:val="1F497D" w:themeColor="text2"/>
          <w:u w:val="single"/>
        </w:rPr>
        <w:t xml:space="preserve">1 - </w:t>
      </w:r>
      <w:r w:rsidRPr="000C5352">
        <w:rPr>
          <w:rFonts w:ascii="Lato" w:hAnsi="Lato"/>
          <w:b/>
          <w:bCs/>
          <w:color w:val="1F497D" w:themeColor="text2"/>
          <w:u w:val="single"/>
        </w:rPr>
        <w:t>Une commission éthique établit une charte de bonne conduite.</w:t>
      </w:r>
    </w:p>
    <w:p w14:paraId="13E11F2B" w14:textId="77777777" w:rsidR="004268AC" w:rsidRDefault="004268AC" w:rsidP="004268AC">
      <w:pPr>
        <w:pStyle w:val="NormalWeb"/>
        <w:numPr>
          <w:ilvl w:val="0"/>
          <w:numId w:val="22"/>
        </w:numPr>
        <w:shd w:val="clear" w:color="auto" w:fill="FFFFFF"/>
        <w:spacing w:before="0" w:beforeAutospacing="0" w:after="0" w:afterAutospacing="0"/>
        <w:jc w:val="both"/>
        <w:textAlignment w:val="baseline"/>
        <w:rPr>
          <w:rFonts w:ascii="Lato" w:hAnsi="Lato"/>
          <w:color w:val="030E2F"/>
          <w:sz w:val="20"/>
          <w:szCs w:val="20"/>
        </w:rPr>
      </w:pPr>
      <w:r w:rsidRPr="00D76324">
        <w:rPr>
          <w:rFonts w:ascii="Lato" w:hAnsi="Lato"/>
          <w:color w:val="030E2F"/>
          <w:sz w:val="20"/>
          <w:szCs w:val="20"/>
        </w:rPr>
        <w:t xml:space="preserve">Elle contient le listing des règles </w:t>
      </w:r>
      <w:r>
        <w:rPr>
          <w:rFonts w:ascii="Lato" w:hAnsi="Lato"/>
          <w:color w:val="030E2F"/>
          <w:sz w:val="20"/>
          <w:szCs w:val="20"/>
        </w:rPr>
        <w:t>de conduite des</w:t>
      </w:r>
      <w:r w:rsidRPr="00D76324">
        <w:rPr>
          <w:rFonts w:ascii="Lato" w:hAnsi="Lato"/>
          <w:color w:val="030E2F"/>
          <w:sz w:val="20"/>
          <w:szCs w:val="20"/>
        </w:rPr>
        <w:t xml:space="preserve"> différents membres de l’association</w:t>
      </w:r>
      <w:r>
        <w:rPr>
          <w:rFonts w:ascii="Lato" w:hAnsi="Lato"/>
          <w:color w:val="030E2F"/>
          <w:sz w:val="20"/>
          <w:szCs w:val="20"/>
        </w:rPr>
        <w:t xml:space="preserve"> lors des</w:t>
      </w:r>
      <w:r w:rsidRPr="00D76324">
        <w:rPr>
          <w:rFonts w:ascii="Lato" w:hAnsi="Lato"/>
          <w:color w:val="030E2F"/>
          <w:sz w:val="20"/>
          <w:szCs w:val="20"/>
        </w:rPr>
        <w:t xml:space="preserve"> différents moments de la vie de l’association. </w:t>
      </w:r>
    </w:p>
    <w:p w14:paraId="3E757775" w14:textId="77777777" w:rsidR="004268AC" w:rsidRDefault="004268AC" w:rsidP="004268AC">
      <w:pPr>
        <w:pStyle w:val="NormalWeb"/>
        <w:shd w:val="clear" w:color="auto" w:fill="FFFFFF"/>
        <w:spacing w:before="0" w:beforeAutospacing="0" w:after="0" w:afterAutospacing="0"/>
        <w:ind w:firstLine="360"/>
        <w:jc w:val="both"/>
        <w:textAlignment w:val="baseline"/>
        <w:rPr>
          <w:rFonts w:ascii="Lato" w:hAnsi="Lato"/>
          <w:color w:val="030E2F"/>
          <w:sz w:val="20"/>
          <w:szCs w:val="20"/>
        </w:rPr>
      </w:pPr>
      <w:r w:rsidRPr="004B273C">
        <w:rPr>
          <w:rFonts w:ascii="Lato" w:hAnsi="Lato"/>
          <w:color w:val="030E2F"/>
          <w:sz w:val="20"/>
          <w:szCs w:val="20"/>
        </w:rPr>
        <w:t>Elle permet aux nouveaux adhérents du club de découvrir les valeurs du club, son fonctionnement, son histoire, ses règles de bonne conduite, etc</w:t>
      </w:r>
      <w:r>
        <w:rPr>
          <w:rFonts w:ascii="Lato" w:hAnsi="Lato"/>
          <w:color w:val="030E2F"/>
          <w:sz w:val="20"/>
          <w:szCs w:val="20"/>
        </w:rPr>
        <w:t>…</w:t>
      </w:r>
    </w:p>
    <w:p w14:paraId="3B749E3E" w14:textId="77777777" w:rsidR="004268AC" w:rsidRDefault="004268AC" w:rsidP="004268AC">
      <w:pPr>
        <w:shd w:val="clear" w:color="auto" w:fill="FFFFFF"/>
        <w:spacing w:after="0"/>
        <w:ind w:firstLine="360"/>
        <w:textAlignment w:val="baseline"/>
        <w:rPr>
          <w:rFonts w:ascii="Lato" w:eastAsia="Times New Roman" w:hAnsi="Lato" w:cs="Times New Roman"/>
        </w:rPr>
      </w:pPr>
      <w:r>
        <w:rPr>
          <w:rFonts w:ascii="Lato" w:eastAsia="Times New Roman" w:hAnsi="Lato" w:cs="Times New Roman"/>
        </w:rPr>
        <w:t>C</w:t>
      </w:r>
      <w:r w:rsidRPr="004B273C">
        <w:rPr>
          <w:rFonts w:ascii="Lato" w:eastAsia="Times New Roman" w:hAnsi="Lato" w:cs="Times New Roman"/>
        </w:rPr>
        <w:t>onfronté à l’agressivité de </w:t>
      </w:r>
      <w:hyperlink r:id="rId12" w:tgtFrame="_blank" w:history="1">
        <w:r w:rsidRPr="004B273C">
          <w:rPr>
            <w:rFonts w:ascii="Lato" w:eastAsia="Times New Roman" w:hAnsi="Lato" w:cs="Times New Roman"/>
            <w:bdr w:val="none" w:sz="0" w:space="0" w:color="auto" w:frame="1"/>
          </w:rPr>
          <w:t xml:space="preserve"> joueurs</w:t>
        </w:r>
      </w:hyperlink>
      <w:r w:rsidRPr="004B273C">
        <w:rPr>
          <w:rFonts w:ascii="Lato" w:eastAsia="Times New Roman" w:hAnsi="Lato" w:cs="Times New Roman"/>
        </w:rPr>
        <w:t> ou de </w:t>
      </w:r>
      <w:hyperlink r:id="rId13" w:tgtFrame="_blank" w:history="1">
        <w:r w:rsidRPr="004B273C">
          <w:rPr>
            <w:rFonts w:ascii="Lato" w:eastAsia="Times New Roman" w:hAnsi="Lato" w:cs="Times New Roman"/>
            <w:bdr w:val="none" w:sz="0" w:space="0" w:color="auto" w:frame="1"/>
          </w:rPr>
          <w:t xml:space="preserve"> parents</w:t>
        </w:r>
      </w:hyperlink>
      <w:r>
        <w:rPr>
          <w:rFonts w:ascii="Lato" w:eastAsia="Times New Roman" w:hAnsi="Lato" w:cs="Times New Roman"/>
        </w:rPr>
        <w:t>, le club utilise l</w:t>
      </w:r>
      <w:r w:rsidRPr="004B273C">
        <w:rPr>
          <w:rFonts w:ascii="Lato" w:eastAsia="Times New Roman" w:hAnsi="Lato" w:cs="Times New Roman"/>
        </w:rPr>
        <w:t>a charte</w:t>
      </w:r>
      <w:r>
        <w:rPr>
          <w:rFonts w:ascii="Lato" w:eastAsia="Times New Roman" w:hAnsi="Lato" w:cs="Times New Roman"/>
        </w:rPr>
        <w:t xml:space="preserve"> comme</w:t>
      </w:r>
      <w:r w:rsidRPr="004B273C">
        <w:rPr>
          <w:rFonts w:ascii="Lato" w:eastAsia="Times New Roman" w:hAnsi="Lato" w:cs="Times New Roman"/>
        </w:rPr>
        <w:t xml:space="preserve"> un outil de communication pour anticiper </w:t>
      </w:r>
      <w:r>
        <w:rPr>
          <w:rFonts w:ascii="Lato" w:eastAsia="Times New Roman" w:hAnsi="Lato" w:cs="Times New Roman"/>
        </w:rPr>
        <w:t>d</w:t>
      </w:r>
      <w:r w:rsidRPr="004B273C">
        <w:rPr>
          <w:rFonts w:ascii="Lato" w:eastAsia="Times New Roman" w:hAnsi="Lato" w:cs="Times New Roman"/>
        </w:rPr>
        <w:t>es conflits</w:t>
      </w:r>
    </w:p>
    <w:p w14:paraId="03E78918" w14:textId="77777777" w:rsidR="004268AC" w:rsidRPr="00897439" w:rsidRDefault="004268AC" w:rsidP="004268AC">
      <w:pPr>
        <w:shd w:val="clear" w:color="auto" w:fill="FFFFFF"/>
        <w:spacing w:after="0"/>
        <w:ind w:firstLine="360"/>
        <w:textAlignment w:val="baseline"/>
        <w:rPr>
          <w:rFonts w:ascii="Lato" w:eastAsia="Times New Roman" w:hAnsi="Lato" w:cs="Times New Roman"/>
        </w:rPr>
      </w:pPr>
    </w:p>
    <w:p w14:paraId="648305A7" w14:textId="77777777" w:rsidR="004268AC" w:rsidRPr="000C5352" w:rsidRDefault="004268AC" w:rsidP="004268AC">
      <w:pPr>
        <w:ind w:firstLine="360"/>
        <w:rPr>
          <w:rFonts w:ascii="Lato" w:hAnsi="Lato"/>
          <w:b/>
          <w:bCs/>
          <w:color w:val="1F497D" w:themeColor="text2"/>
          <w:u w:val="single"/>
          <w:shd w:val="clear" w:color="auto" w:fill="FFFFFF"/>
        </w:rPr>
      </w:pPr>
      <w:r>
        <w:rPr>
          <w:rFonts w:ascii="Lato" w:hAnsi="Lato"/>
          <w:b/>
          <w:bCs/>
          <w:color w:val="1F497D" w:themeColor="text2"/>
          <w:u w:val="single"/>
          <w:shd w:val="clear" w:color="auto" w:fill="FFFFFF"/>
        </w:rPr>
        <w:t>2 – Elle met en place</w:t>
      </w:r>
      <w:r w:rsidRPr="000C5352">
        <w:rPr>
          <w:rFonts w:ascii="Lato" w:hAnsi="Lato"/>
          <w:b/>
          <w:bCs/>
          <w:color w:val="1F497D" w:themeColor="text2"/>
          <w:u w:val="single"/>
          <w:shd w:val="clear" w:color="auto" w:fill="FFFFFF"/>
        </w:rPr>
        <w:t xml:space="preserve"> </w:t>
      </w:r>
      <w:r>
        <w:rPr>
          <w:rFonts w:ascii="Lato" w:hAnsi="Lato"/>
          <w:b/>
          <w:bCs/>
          <w:color w:val="1F497D" w:themeColor="text2"/>
          <w:u w:val="single"/>
          <w:shd w:val="clear" w:color="auto" w:fill="FFFFFF"/>
        </w:rPr>
        <w:t xml:space="preserve">des actions dans </w:t>
      </w:r>
      <w:r w:rsidRPr="000C5352">
        <w:rPr>
          <w:rFonts w:ascii="Lato" w:hAnsi="Lato"/>
          <w:b/>
          <w:bCs/>
          <w:color w:val="1F497D" w:themeColor="text2"/>
          <w:u w:val="single"/>
          <w:shd w:val="clear" w:color="auto" w:fill="FFFFFF"/>
        </w:rPr>
        <w:t xml:space="preserve">un club  </w:t>
      </w:r>
    </w:p>
    <w:p w14:paraId="117CD0C1" w14:textId="77777777" w:rsidR="004268AC" w:rsidRPr="00193C69" w:rsidRDefault="004268AC" w:rsidP="004268AC">
      <w:pPr>
        <w:pStyle w:val="Paragraphedeliste"/>
        <w:numPr>
          <w:ilvl w:val="0"/>
          <w:numId w:val="22"/>
        </w:numPr>
        <w:spacing w:after="160" w:line="259" w:lineRule="auto"/>
        <w:rPr>
          <w:rFonts w:ascii="Lato" w:hAnsi="Lato"/>
          <w:sz w:val="20"/>
          <w:szCs w:val="20"/>
        </w:rPr>
      </w:pPr>
      <w:r w:rsidRPr="00193C69">
        <w:rPr>
          <w:rFonts w:ascii="Lato" w:hAnsi="Lato"/>
          <w:sz w:val="20"/>
          <w:szCs w:val="20"/>
        </w:rPr>
        <w:t>…Elle peut accompagner des projets « éthiques » au sein du club (une équipe – de 13 qui travaille sur le Fair-Play, l’élaboration d’un message audio à diffuser en début de chaque match, etc…)</w:t>
      </w:r>
    </w:p>
    <w:p w14:paraId="7C6143F7" w14:textId="77777777" w:rsidR="004268AC" w:rsidRPr="00193C69" w:rsidRDefault="004268AC" w:rsidP="004268AC">
      <w:pPr>
        <w:pStyle w:val="Paragraphedeliste"/>
        <w:numPr>
          <w:ilvl w:val="0"/>
          <w:numId w:val="22"/>
        </w:numPr>
        <w:spacing w:after="160" w:line="259" w:lineRule="auto"/>
        <w:rPr>
          <w:rFonts w:ascii="Lato" w:hAnsi="Lato"/>
          <w:sz w:val="20"/>
          <w:szCs w:val="20"/>
        </w:rPr>
      </w:pPr>
      <w:r w:rsidRPr="00193C69">
        <w:rPr>
          <w:rFonts w:ascii="Lato" w:hAnsi="Lato"/>
          <w:sz w:val="20"/>
          <w:szCs w:val="20"/>
        </w:rPr>
        <w:t xml:space="preserve">Elle peut accompagner les entraineur-e-s lorsqu’ils/elles sont confronté-e-s à des problèmes d’éthiques ou de discipline… </w:t>
      </w:r>
    </w:p>
    <w:p w14:paraId="3A79625A" w14:textId="77777777" w:rsidR="004268AC" w:rsidRPr="00724B22" w:rsidRDefault="004268AC" w:rsidP="004268AC">
      <w:pPr>
        <w:ind w:firstLine="360"/>
        <w:rPr>
          <w:rFonts w:ascii="Lato" w:hAnsi="Lato"/>
          <w:b/>
          <w:bCs/>
          <w:color w:val="1F497D" w:themeColor="text2"/>
          <w:u w:val="single"/>
        </w:rPr>
      </w:pPr>
      <w:r w:rsidRPr="00724B22">
        <w:rPr>
          <w:rFonts w:ascii="Lato" w:hAnsi="Lato"/>
          <w:b/>
          <w:bCs/>
          <w:color w:val="1F497D" w:themeColor="text2"/>
          <w:u w:val="single"/>
        </w:rPr>
        <w:t xml:space="preserve">3 – Sa composition </w:t>
      </w:r>
    </w:p>
    <w:p w14:paraId="5DBEE7B1" w14:textId="77777777" w:rsidR="004268AC" w:rsidRPr="00193C69" w:rsidRDefault="004268AC" w:rsidP="004268AC">
      <w:pPr>
        <w:ind w:firstLine="360"/>
        <w:rPr>
          <w:rFonts w:ascii="Lato" w:hAnsi="Lato"/>
          <w:sz w:val="20"/>
          <w:szCs w:val="20"/>
        </w:rPr>
      </w:pPr>
      <w:r w:rsidRPr="00193C69">
        <w:rPr>
          <w:rFonts w:ascii="Lato" w:hAnsi="Lato"/>
          <w:sz w:val="20"/>
          <w:szCs w:val="20"/>
        </w:rPr>
        <w:t>Pour qu’elle soit représentative des membres du club, on pourrait y retrouver : des parents de chaque catégorie, des joueurs, des jeunes dirigeants, des professionnels proches du club….</w:t>
      </w:r>
    </w:p>
    <w:p w14:paraId="7FCB58B3" w14:textId="77777777" w:rsidR="004268AC" w:rsidRDefault="004268AC" w:rsidP="004268AC">
      <w:pPr>
        <w:ind w:firstLine="360"/>
        <w:rPr>
          <w:rFonts w:ascii="Lato" w:eastAsia="Times New Roman" w:hAnsi="Lato" w:cs="Arial"/>
          <w:color w:val="3A3A3A"/>
        </w:rPr>
      </w:pPr>
      <w:r w:rsidRPr="003B658D">
        <w:rPr>
          <w:rFonts w:ascii="Lato" w:hAnsi="Lato"/>
          <w:b/>
          <w:bCs/>
          <w:color w:val="1F497D" w:themeColor="text2"/>
          <w:u w:val="single"/>
        </w:rPr>
        <w:t>4 – Elle aborde des thèmes divers</w:t>
      </w:r>
      <w:r>
        <w:rPr>
          <w:rFonts w:ascii="Lato" w:hAnsi="Lato"/>
          <w:b/>
          <w:bCs/>
          <w:color w:val="1F497D" w:themeColor="text2"/>
          <w:u w:val="single"/>
        </w:rPr>
        <w:t xml:space="preserve"> pour défendre l’éthique sportive</w:t>
      </w:r>
      <w:r w:rsidRPr="003B658D">
        <w:rPr>
          <w:rFonts w:ascii="Lato" w:hAnsi="Lato"/>
          <w:b/>
          <w:bCs/>
          <w:color w:val="1F497D" w:themeColor="text2"/>
          <w:u w:val="single"/>
        </w:rPr>
        <w:t xml:space="preserve">. </w:t>
      </w:r>
    </w:p>
    <w:p w14:paraId="3716BE58" w14:textId="77777777" w:rsidR="004268AC" w:rsidRPr="00A72FD5" w:rsidRDefault="004268AC" w:rsidP="004268AC">
      <w:pPr>
        <w:ind w:firstLine="360"/>
        <w:rPr>
          <w:rFonts w:ascii="Lato" w:hAnsi="Lato"/>
          <w:b/>
          <w:bCs/>
          <w:color w:val="1F497D" w:themeColor="text2"/>
          <w:u w:val="single"/>
        </w:rPr>
      </w:pPr>
      <w:r w:rsidRPr="00A72FD5">
        <w:rPr>
          <w:rFonts w:ascii="Lato" w:hAnsi="Lato"/>
          <w:b/>
          <w:bCs/>
          <w:color w:val="1F497D" w:themeColor="text2"/>
          <w:u w:val="single"/>
        </w:rPr>
        <w:lastRenderedPageBreak/>
        <w:t>5 - Elle peut être le lieu de gestion de conflits</w:t>
      </w:r>
    </w:p>
    <w:p w14:paraId="360B188B" w14:textId="62B94ECE" w:rsidR="009C78D6" w:rsidRPr="00A72FD5" w:rsidRDefault="004268AC" w:rsidP="004268AC">
      <w:pPr>
        <w:rPr>
          <w:rFonts w:ascii="Lato" w:hAnsi="Lato"/>
        </w:rPr>
      </w:pPr>
      <w:r w:rsidRPr="00A72FD5">
        <w:rPr>
          <w:rFonts w:ascii="Lato" w:hAnsi="Lato"/>
        </w:rPr>
        <w:t xml:space="preserve">Le Règlement Intérieur du club peut prévoir qu’elle soit le lieu de prise de décision de sanctions disciplinaires internes. </w:t>
      </w:r>
    </w:p>
    <w:p w14:paraId="1B7D67E1" w14:textId="1FE3D01C" w:rsidR="004268AC" w:rsidRDefault="009C78D6" w:rsidP="004268AC">
      <w:pPr>
        <w:rPr>
          <w:i/>
          <w:iCs/>
          <w:color w:val="4F81BD" w:themeColor="accent1"/>
        </w:rPr>
      </w:pPr>
      <w:hyperlink r:id="rId14" w:history="1">
        <w:r w:rsidRPr="009C78D6">
          <w:rPr>
            <w:rStyle w:val="Lienhypertexte"/>
            <w:i/>
            <w:iCs/>
          </w:rPr>
          <w:t>Résumé complet de cet atelier (cliquez ici)</w:t>
        </w:r>
      </w:hyperlink>
    </w:p>
    <w:p w14:paraId="31F3F071" w14:textId="77777777" w:rsidR="007E2D26" w:rsidRPr="00000B35" w:rsidRDefault="007E2D26" w:rsidP="004268AC">
      <w:pPr>
        <w:rPr>
          <w:i/>
          <w:iCs/>
          <w:color w:val="4F81BD" w:themeColor="accent1"/>
        </w:rPr>
      </w:pPr>
    </w:p>
    <w:p w14:paraId="3506D2C5" w14:textId="77777777" w:rsidR="004268AC" w:rsidRPr="00C30216" w:rsidRDefault="004268AC" w:rsidP="004268AC">
      <w:pPr>
        <w:rPr>
          <w:b/>
          <w:bCs/>
          <w:color w:val="4F81BD" w:themeColor="accent1"/>
          <w:sz w:val="24"/>
          <w:szCs w:val="24"/>
        </w:rPr>
      </w:pPr>
      <w:r w:rsidRPr="00C30216">
        <w:rPr>
          <w:b/>
          <w:bCs/>
          <w:color w:val="4F81BD" w:themeColor="accent1"/>
          <w:sz w:val="24"/>
          <w:szCs w:val="24"/>
        </w:rPr>
        <w:t xml:space="preserve">• Comment trouver et fidéliser des bénévoles ? (Franck) </w:t>
      </w:r>
    </w:p>
    <w:p w14:paraId="61D09399" w14:textId="77777777" w:rsidR="004268AC" w:rsidRDefault="004268AC" w:rsidP="004268AC">
      <w:r>
        <w:t xml:space="preserve">Les maîtres mots pour recruter sont : </w:t>
      </w:r>
    </w:p>
    <w:p w14:paraId="19BB5217" w14:textId="77777777" w:rsidR="004268AC" w:rsidRDefault="004268AC" w:rsidP="004268AC">
      <w:pPr>
        <w:pStyle w:val="Paragraphedeliste"/>
        <w:numPr>
          <w:ilvl w:val="0"/>
          <w:numId w:val="20"/>
        </w:numPr>
        <w:spacing w:after="160" w:line="259" w:lineRule="auto"/>
      </w:pPr>
      <w:r>
        <w:t>Créer une ambiance conviviale et des bénévoles reconnus, respectés, valorisés</w:t>
      </w:r>
      <w:r w:rsidRPr="002A56DE">
        <w:t xml:space="preserve"> </w:t>
      </w:r>
    </w:p>
    <w:p w14:paraId="4248F959" w14:textId="77777777" w:rsidR="004268AC" w:rsidRDefault="004268AC" w:rsidP="004268AC">
      <w:pPr>
        <w:pStyle w:val="Paragraphedeliste"/>
        <w:numPr>
          <w:ilvl w:val="0"/>
          <w:numId w:val="20"/>
        </w:numPr>
        <w:spacing w:after="160" w:line="259" w:lineRule="auto"/>
      </w:pPr>
      <w:r>
        <w:t>Donner du sens à l’engagement : vie associative avec du bénévolat, un lieu où l’on donne mais aussi où l’on reçoit et l’on apprend</w:t>
      </w:r>
    </w:p>
    <w:p w14:paraId="04929FA1" w14:textId="2778E2F1" w:rsidR="004268AC" w:rsidRPr="00460AD1" w:rsidRDefault="004268AC" w:rsidP="004268AC">
      <w:pPr>
        <w:pStyle w:val="Paragraphedeliste"/>
        <w:numPr>
          <w:ilvl w:val="0"/>
          <w:numId w:val="20"/>
        </w:numPr>
        <w:spacing w:after="160" w:line="259" w:lineRule="auto"/>
        <w:rPr>
          <w:i/>
          <w:iCs/>
          <w:color w:val="4F81BD" w:themeColor="accent1"/>
        </w:rPr>
      </w:pPr>
      <w:r>
        <w:t xml:space="preserve">Connaître les missions que l’on peut confier   </w:t>
      </w:r>
      <w:hyperlink r:id="rId15" w:history="1">
        <w:r w:rsidRPr="007E2D26">
          <w:rPr>
            <w:rStyle w:val="Lienhypertexte"/>
            <w:i/>
            <w:iCs/>
          </w:rPr>
          <w:t xml:space="preserve">lien </w:t>
        </w:r>
        <w:r w:rsidR="007E2D26" w:rsidRPr="007E2D26">
          <w:rPr>
            <w:rStyle w:val="Lienhypertexte"/>
            <w:i/>
            <w:iCs/>
          </w:rPr>
          <w:t>vers</w:t>
        </w:r>
        <w:r w:rsidRPr="007E2D26">
          <w:rPr>
            <w:rStyle w:val="Lienhypertexte"/>
            <w:i/>
            <w:iCs/>
          </w:rPr>
          <w:t xml:space="preserve"> fiche « les missions dans mon club »</w:t>
        </w:r>
      </w:hyperlink>
    </w:p>
    <w:p w14:paraId="0802A43B" w14:textId="77777777" w:rsidR="004268AC" w:rsidRDefault="004268AC" w:rsidP="004268AC">
      <w:pPr>
        <w:pStyle w:val="Paragraphedeliste"/>
        <w:numPr>
          <w:ilvl w:val="0"/>
          <w:numId w:val="20"/>
        </w:numPr>
        <w:spacing w:after="160" w:line="259" w:lineRule="auto"/>
      </w:pPr>
      <w:r>
        <w:t>Repérer les compétences et aptitudes des personnes bénéficiaires ou proches du club (joueurs, parents) en entretenant des relations régulières avec eux autour des terrains</w:t>
      </w:r>
    </w:p>
    <w:p w14:paraId="68631C82" w14:textId="77777777" w:rsidR="004268AC" w:rsidRDefault="004268AC" w:rsidP="004268AC">
      <w:pPr>
        <w:pStyle w:val="Paragraphedeliste"/>
        <w:numPr>
          <w:ilvl w:val="0"/>
          <w:numId w:val="20"/>
        </w:numPr>
        <w:spacing w:after="160" w:line="259" w:lineRule="auto"/>
      </w:pPr>
      <w:r>
        <w:t>Bien préparer sa demande : compétences attendues, temps hebdomadaire, moment de la journée pour réaliser la mission, une mission intégrée à un projet associatif attractif</w:t>
      </w:r>
    </w:p>
    <w:p w14:paraId="3D49A675" w14:textId="77777777" w:rsidR="004268AC" w:rsidRDefault="004268AC" w:rsidP="004268AC">
      <w:pPr>
        <w:pStyle w:val="Paragraphedeliste"/>
        <w:numPr>
          <w:ilvl w:val="0"/>
          <w:numId w:val="20"/>
        </w:numPr>
        <w:spacing w:after="160" w:line="259" w:lineRule="auto"/>
      </w:pPr>
      <w:r>
        <w:t>Intégrer la personne dans un groupe autour d’une équipe ou d’une commission</w:t>
      </w:r>
    </w:p>
    <w:p w14:paraId="4D839A50" w14:textId="77777777" w:rsidR="004268AC" w:rsidRDefault="004268AC" w:rsidP="004268AC">
      <w:r>
        <w:t>Pour ce qui est de trouver des Dirigeants, c’est à travers le vivier des bénévoles que l’on devra être encore plus persuasif sur la définition des missions, la nécessité de prendre des responsabilités, et sécuriser la personne par un engagement partagé au sein d’un collectif.</w:t>
      </w:r>
    </w:p>
    <w:p w14:paraId="4CC3D7A9" w14:textId="77777777" w:rsidR="004268AC" w:rsidRDefault="004268AC" w:rsidP="004268AC">
      <w:r>
        <w:t xml:space="preserve">Une bonne pratique : mettre des binômes sur les principales missions pour pallier les impondérables. </w:t>
      </w:r>
    </w:p>
    <w:p w14:paraId="426AC8DC" w14:textId="77777777" w:rsidR="007E2D26" w:rsidRDefault="007E2D26" w:rsidP="004268AC"/>
    <w:p w14:paraId="10355E1E" w14:textId="77777777" w:rsidR="004268AC" w:rsidRDefault="004268AC" w:rsidP="004268AC">
      <w:r>
        <w:t>•</w:t>
      </w:r>
      <w:r w:rsidRPr="00C30216">
        <w:rPr>
          <w:b/>
          <w:bCs/>
          <w:color w:val="4F81BD" w:themeColor="accent1"/>
          <w:sz w:val="24"/>
          <w:szCs w:val="24"/>
        </w:rPr>
        <w:t xml:space="preserve"> Comment prévenir les incivilités sur nos matchs ? (P.U Froidevaux et Benoit Jarry, 17 pers) </w:t>
      </w:r>
    </w:p>
    <w:p w14:paraId="6A6851B4" w14:textId="77777777" w:rsidR="004268AC" w:rsidRDefault="004268AC" w:rsidP="004268AC">
      <w:pPr>
        <w:rPr>
          <w:rFonts w:ascii="Arial" w:hAnsi="Arial" w:cs="Arial"/>
          <w:color w:val="000000"/>
          <w:sz w:val="18"/>
          <w:szCs w:val="18"/>
        </w:rPr>
      </w:pPr>
      <w:r w:rsidRPr="00C30216">
        <w:rPr>
          <w:rFonts w:ascii="Arial" w:hAnsi="Arial" w:cs="Arial"/>
          <w:color w:val="000000"/>
          <w:sz w:val="18"/>
          <w:szCs w:val="18"/>
        </w:rPr>
        <w:t>L'inquiétude du manque de bénévoles</w:t>
      </w:r>
      <w:r>
        <w:rPr>
          <w:rFonts w:ascii="Arial" w:hAnsi="Arial" w:cs="Arial"/>
          <w:color w:val="000000"/>
          <w:sz w:val="18"/>
          <w:szCs w:val="18"/>
        </w:rPr>
        <w:t xml:space="preserve"> pour "encadrer les rencontres" est fréquente mais c'est surtout sur la </w:t>
      </w:r>
      <w:r w:rsidRPr="00C30216">
        <w:rPr>
          <w:rFonts w:ascii="Arial" w:hAnsi="Arial" w:cs="Arial"/>
          <w:i/>
          <w:iCs/>
          <w:color w:val="000000"/>
          <w:sz w:val="18"/>
          <w:szCs w:val="18"/>
          <w:u w:val="single"/>
        </w:rPr>
        <w:t>méconnaissance des rôles et missions des acteurs</w:t>
      </w:r>
      <w:r>
        <w:rPr>
          <w:rFonts w:ascii="Arial" w:hAnsi="Arial" w:cs="Arial"/>
          <w:color w:val="000000"/>
          <w:sz w:val="18"/>
          <w:szCs w:val="18"/>
        </w:rPr>
        <w:t>. La notion de POLICE revient souvent et éloigne les volontés.</w:t>
      </w:r>
      <w:r>
        <w:rPr>
          <w:rFonts w:ascii="Arial" w:hAnsi="Arial" w:cs="Arial"/>
          <w:color w:val="000000"/>
          <w:sz w:val="18"/>
          <w:szCs w:val="18"/>
        </w:rPr>
        <w:br/>
      </w:r>
      <w:r>
        <w:rPr>
          <w:rFonts w:ascii="Arial" w:hAnsi="Arial" w:cs="Arial"/>
          <w:color w:val="000000"/>
          <w:sz w:val="18"/>
          <w:szCs w:val="18"/>
        </w:rPr>
        <w:br/>
        <w:t xml:space="preserve">=&gt; les perspectives vont vers </w:t>
      </w:r>
      <w:r w:rsidRPr="00C30216">
        <w:rPr>
          <w:rFonts w:ascii="Arial" w:hAnsi="Arial" w:cs="Arial"/>
          <w:b/>
          <w:bCs/>
          <w:color w:val="000000"/>
          <w:sz w:val="18"/>
          <w:szCs w:val="18"/>
        </w:rPr>
        <w:t xml:space="preserve">l'information </w:t>
      </w:r>
    </w:p>
    <w:p w14:paraId="3F13580F" w14:textId="77777777" w:rsidR="004268AC" w:rsidRDefault="004268AC" w:rsidP="004268AC">
      <w:pPr>
        <w:ind w:left="708"/>
        <w:rPr>
          <w:rFonts w:ascii="Arial" w:hAnsi="Arial" w:cs="Arial"/>
          <w:color w:val="000000"/>
          <w:sz w:val="18"/>
          <w:szCs w:val="18"/>
        </w:rPr>
      </w:pPr>
      <w:r>
        <w:rPr>
          <w:rFonts w:ascii="Arial" w:hAnsi="Arial" w:cs="Arial"/>
          <w:color w:val="000000"/>
          <w:sz w:val="18"/>
          <w:szCs w:val="18"/>
        </w:rPr>
        <w:t>*10 moments d'informations dès septembre et par secteur pour préciser les missions de chacun des acteurs autour d’une rencontre</w:t>
      </w:r>
    </w:p>
    <w:p w14:paraId="6425FFFA" w14:textId="24C73648" w:rsidR="004268AC" w:rsidRDefault="004268AC" w:rsidP="004268AC">
      <w:pPr>
        <w:rPr>
          <w:rFonts w:ascii="Arial" w:hAnsi="Arial" w:cs="Arial"/>
          <w:color w:val="000000"/>
          <w:sz w:val="18"/>
          <w:szCs w:val="18"/>
        </w:rPr>
      </w:pPr>
      <w:r>
        <w:rPr>
          <w:rFonts w:ascii="Arial" w:hAnsi="Arial" w:cs="Arial"/>
          <w:color w:val="000000"/>
          <w:sz w:val="18"/>
          <w:szCs w:val="18"/>
        </w:rPr>
        <w:tab/>
        <w:t>* des fiches RSEC et</w:t>
      </w:r>
      <w:r w:rsidRPr="00C30216">
        <w:rPr>
          <w:rFonts w:ascii="Arial" w:hAnsi="Arial" w:cs="Arial"/>
          <w:color w:val="000000"/>
          <w:sz w:val="18"/>
          <w:szCs w:val="18"/>
        </w:rPr>
        <w:t xml:space="preserve"> </w:t>
      </w:r>
      <w:r>
        <w:rPr>
          <w:rFonts w:ascii="Arial" w:hAnsi="Arial" w:cs="Arial"/>
          <w:color w:val="000000"/>
          <w:sz w:val="18"/>
          <w:szCs w:val="18"/>
        </w:rPr>
        <w:t>la création d'une fiche reflexe TUTEUR de JAJ assurant la protection des JAJ</w:t>
      </w:r>
    </w:p>
    <w:p w14:paraId="20DA136E" w14:textId="4068A6B5" w:rsidR="004268AC" w:rsidRDefault="004268AC" w:rsidP="007E2D26">
      <w:pPr>
        <w:jc w:val="left"/>
      </w:pPr>
      <w:r>
        <w:rPr>
          <w:rFonts w:ascii="Arial" w:hAnsi="Arial" w:cs="Arial"/>
          <w:color w:val="000000"/>
          <w:sz w:val="18"/>
          <w:szCs w:val="18"/>
        </w:rPr>
        <w:t xml:space="preserve">=&gt; Et </w:t>
      </w:r>
      <w:r w:rsidRPr="00C30216">
        <w:rPr>
          <w:rFonts w:ascii="Arial" w:hAnsi="Arial" w:cs="Arial"/>
          <w:b/>
          <w:bCs/>
          <w:color w:val="000000"/>
          <w:sz w:val="18"/>
          <w:szCs w:val="18"/>
        </w:rPr>
        <w:t>la formation</w:t>
      </w:r>
      <w:r>
        <w:rPr>
          <w:rFonts w:ascii="Arial" w:hAnsi="Arial" w:cs="Arial"/>
          <w:color w:val="000000"/>
          <w:sz w:val="18"/>
          <w:szCs w:val="18"/>
        </w:rPr>
        <w:t xml:space="preserve"> des bénévoles sur la base du volontariat des clubs et proche du club</w:t>
      </w:r>
      <w:r>
        <w:rPr>
          <w:rFonts w:ascii="Arial" w:hAnsi="Arial" w:cs="Arial"/>
          <w:color w:val="000000"/>
          <w:sz w:val="18"/>
          <w:szCs w:val="18"/>
        </w:rPr>
        <w:br/>
        <w:t xml:space="preserve">              * Le rôle du RESC   </w:t>
      </w:r>
      <w:hyperlink r:id="rId16" w:history="1">
        <w:r w:rsidRPr="00DF38DD">
          <w:rPr>
            <w:rStyle w:val="Lienhypertexte"/>
            <w:rFonts w:ascii="Arial" w:hAnsi="Arial" w:cs="Arial"/>
            <w:sz w:val="18"/>
            <w:szCs w:val="18"/>
          </w:rPr>
          <w:t xml:space="preserve">lien </w:t>
        </w:r>
        <w:r w:rsidR="00DF38DD" w:rsidRPr="00DF38DD">
          <w:rPr>
            <w:rStyle w:val="Lienhypertexte"/>
            <w:rFonts w:ascii="Arial" w:hAnsi="Arial" w:cs="Arial"/>
            <w:sz w:val="18"/>
            <w:szCs w:val="18"/>
          </w:rPr>
          <w:t>vers</w:t>
        </w:r>
        <w:r w:rsidRPr="00DF38DD">
          <w:rPr>
            <w:rStyle w:val="Lienhypertexte"/>
            <w:rFonts w:ascii="Arial" w:hAnsi="Arial" w:cs="Arial"/>
            <w:sz w:val="18"/>
            <w:szCs w:val="18"/>
          </w:rPr>
          <w:t xml:space="preserve"> la fiche</w:t>
        </w:r>
      </w:hyperlink>
      <w:r>
        <w:rPr>
          <w:rFonts w:ascii="Arial" w:hAnsi="Arial" w:cs="Arial"/>
          <w:color w:val="000000"/>
          <w:sz w:val="18"/>
          <w:szCs w:val="18"/>
        </w:rPr>
        <w:br/>
        <w:t xml:space="preserve">              * la formation OTM territorial.</w:t>
      </w:r>
      <w:r>
        <w:rPr>
          <w:rFonts w:ascii="Arial" w:hAnsi="Arial" w:cs="Arial"/>
          <w:color w:val="000000"/>
          <w:sz w:val="18"/>
          <w:szCs w:val="18"/>
        </w:rPr>
        <w:br/>
        <w:t xml:space="preserve">              *Gérer une situation de conflit lors d'un match et désamorcer la situation.</w:t>
      </w:r>
      <w:r>
        <w:rPr>
          <w:rFonts w:ascii="Arial" w:hAnsi="Arial" w:cs="Arial"/>
          <w:color w:val="000000"/>
          <w:sz w:val="18"/>
          <w:szCs w:val="18"/>
        </w:rPr>
        <w:br/>
      </w:r>
    </w:p>
    <w:p w14:paraId="6928353B" w14:textId="77777777" w:rsidR="004268AC" w:rsidRPr="00BD6405" w:rsidRDefault="004268AC" w:rsidP="004268AC">
      <w:pPr>
        <w:rPr>
          <w:b/>
          <w:bCs/>
          <w:color w:val="4F81BD" w:themeColor="accent1"/>
          <w:sz w:val="24"/>
          <w:szCs w:val="24"/>
        </w:rPr>
      </w:pPr>
      <w:r w:rsidRPr="00BD6405">
        <w:rPr>
          <w:b/>
          <w:bCs/>
          <w:color w:val="4F81BD" w:themeColor="accent1"/>
          <w:sz w:val="24"/>
          <w:szCs w:val="24"/>
        </w:rPr>
        <w:t xml:space="preserve">• Découvrir les fonctionnalités inhabituelles de </w:t>
      </w:r>
      <w:proofErr w:type="spellStart"/>
      <w:r w:rsidRPr="00BD6405">
        <w:rPr>
          <w:b/>
          <w:bCs/>
          <w:color w:val="4F81BD" w:themeColor="accent1"/>
          <w:sz w:val="24"/>
          <w:szCs w:val="24"/>
        </w:rPr>
        <w:t>Gest’Hand</w:t>
      </w:r>
      <w:proofErr w:type="spellEnd"/>
      <w:r w:rsidRPr="00BD6405">
        <w:rPr>
          <w:b/>
          <w:bCs/>
          <w:color w:val="4F81BD" w:themeColor="accent1"/>
          <w:sz w:val="24"/>
          <w:szCs w:val="24"/>
        </w:rPr>
        <w:t>. (Bertrand)</w:t>
      </w:r>
    </w:p>
    <w:p w14:paraId="468F0335" w14:textId="77777777" w:rsidR="004268AC" w:rsidRDefault="004268AC" w:rsidP="004268AC">
      <w:pPr>
        <w:rPr>
          <w:rFonts w:eastAsia="Times New Roman"/>
        </w:rPr>
      </w:pPr>
      <w:r>
        <w:rPr>
          <w:rFonts w:eastAsia="Times New Roman"/>
        </w:rPr>
        <w:t xml:space="preserve">+ plutôt que de partager votre accès global avec beaucoup de personnes, nous vous conseillons l'utilisation d'un </w:t>
      </w:r>
      <w:r w:rsidRPr="00760E9E">
        <w:rPr>
          <w:rFonts w:eastAsia="Times New Roman"/>
          <w:b/>
          <w:bCs/>
          <w:i/>
          <w:iCs/>
          <w:u w:val="single"/>
        </w:rPr>
        <w:t xml:space="preserve">compte personnel pour chaque personne utilisant </w:t>
      </w:r>
      <w:proofErr w:type="spellStart"/>
      <w:r w:rsidRPr="00760E9E">
        <w:rPr>
          <w:rFonts w:eastAsia="Times New Roman"/>
          <w:b/>
          <w:bCs/>
          <w:i/>
          <w:iCs/>
          <w:u w:val="single"/>
        </w:rPr>
        <w:t>gest'hand</w:t>
      </w:r>
      <w:proofErr w:type="spellEnd"/>
      <w:r>
        <w:rPr>
          <w:rFonts w:eastAsia="Times New Roman"/>
        </w:rPr>
        <w:t xml:space="preserve">, en individualisant les accès.  Voir avec </w:t>
      </w:r>
      <w:proofErr w:type="spellStart"/>
      <w:r>
        <w:rPr>
          <w:rFonts w:eastAsia="Times New Roman"/>
        </w:rPr>
        <w:t>bertrand</w:t>
      </w:r>
      <w:proofErr w:type="spellEnd"/>
    </w:p>
    <w:p w14:paraId="777ADBDF" w14:textId="77777777" w:rsidR="004268AC" w:rsidRDefault="004268AC" w:rsidP="004268AC">
      <w:pPr>
        <w:rPr>
          <w:rFonts w:eastAsia="Times New Roman"/>
        </w:rPr>
      </w:pPr>
      <w:r>
        <w:rPr>
          <w:rFonts w:eastAsia="Times New Roman"/>
        </w:rPr>
        <w:t xml:space="preserve">+ </w:t>
      </w:r>
      <w:r w:rsidRPr="00760E9E">
        <w:rPr>
          <w:rFonts w:eastAsia="Times New Roman"/>
          <w:b/>
          <w:bCs/>
          <w:i/>
          <w:iCs/>
          <w:u w:val="single"/>
        </w:rPr>
        <w:t>les évènements et les licences évènementielles</w:t>
      </w:r>
      <w:r>
        <w:rPr>
          <w:rFonts w:eastAsia="Times New Roman"/>
        </w:rPr>
        <w:t xml:space="preserve"> :  </w:t>
      </w:r>
    </w:p>
    <w:p w14:paraId="3F51EF20" w14:textId="77777777" w:rsidR="004268AC" w:rsidRDefault="004268AC" w:rsidP="004268AC">
      <w:pPr>
        <w:ind w:left="2124" w:hanging="1416"/>
        <w:rPr>
          <w:rFonts w:eastAsia="Times New Roman"/>
        </w:rPr>
      </w:pPr>
      <w:r>
        <w:rPr>
          <w:rFonts w:eastAsia="Times New Roman"/>
        </w:rPr>
        <w:t xml:space="preserve">Pourquoi ? </w:t>
      </w:r>
      <w:r>
        <w:rPr>
          <w:rFonts w:eastAsia="Times New Roman"/>
        </w:rPr>
        <w:tab/>
        <w:t>1. Pour assurer les participants non licenciés lors de vos manifestations sportives ouvertes au public ou en milieu scolaire</w:t>
      </w:r>
    </w:p>
    <w:p w14:paraId="454F74DE" w14:textId="77777777" w:rsidR="004268AC" w:rsidRDefault="004268AC" w:rsidP="004268AC">
      <w:pPr>
        <w:ind w:left="2124" w:hanging="1416"/>
        <w:rPr>
          <w:rFonts w:eastAsia="Times New Roman"/>
        </w:rPr>
      </w:pPr>
      <w:r>
        <w:rPr>
          <w:rFonts w:eastAsia="Times New Roman"/>
        </w:rPr>
        <w:tab/>
        <w:t>2. Pour mettre en évidence vos actions de développement (stats, mairie, labels…)</w:t>
      </w:r>
    </w:p>
    <w:p w14:paraId="1443451D" w14:textId="77777777" w:rsidR="004268AC" w:rsidRDefault="004268AC" w:rsidP="004268AC">
      <w:pPr>
        <w:ind w:left="2124" w:hanging="1416"/>
        <w:rPr>
          <w:rFonts w:eastAsia="Times New Roman"/>
        </w:rPr>
      </w:pPr>
      <w:r>
        <w:rPr>
          <w:rFonts w:eastAsia="Times New Roman"/>
        </w:rPr>
        <w:tab/>
        <w:t>3. Pour avoir une traçabilité entre l’évènement et la prise de licence</w:t>
      </w:r>
    </w:p>
    <w:p w14:paraId="73BF228E" w14:textId="77777777" w:rsidR="004268AC" w:rsidRDefault="004268AC" w:rsidP="004268AC">
      <w:r>
        <w:tab/>
        <w:t xml:space="preserve">Comment ? </w:t>
      </w:r>
      <w:r>
        <w:tab/>
        <w:t xml:space="preserve">1. Créer l’évènement dans </w:t>
      </w:r>
      <w:proofErr w:type="spellStart"/>
      <w:r>
        <w:t>Gest’hand</w:t>
      </w:r>
      <w:proofErr w:type="spellEnd"/>
    </w:p>
    <w:p w14:paraId="069D8432" w14:textId="77777777" w:rsidR="004268AC" w:rsidRDefault="004268AC" w:rsidP="004268AC">
      <w:r>
        <w:tab/>
      </w:r>
      <w:r>
        <w:tab/>
      </w:r>
      <w:r>
        <w:tab/>
        <w:t>2. Demander à Bertrand de valider l’évènement</w:t>
      </w:r>
    </w:p>
    <w:p w14:paraId="63E52723" w14:textId="17A8C3B5" w:rsidR="004268AC" w:rsidRDefault="004268AC" w:rsidP="004268AC">
      <w:r>
        <w:tab/>
      </w:r>
      <w:r>
        <w:tab/>
      </w:r>
      <w:r>
        <w:tab/>
        <w:t>3. Relever les infos le jour J (nom, prénom, date de naissance)</w:t>
      </w:r>
    </w:p>
    <w:p w14:paraId="58247943" w14:textId="09D05130" w:rsidR="00C73148" w:rsidRPr="00DF38DD" w:rsidRDefault="004268AC" w:rsidP="00DF38DD">
      <w:r>
        <w:tab/>
      </w:r>
      <w:r>
        <w:tab/>
      </w:r>
      <w:r>
        <w:tab/>
        <w:t xml:space="preserve">4. Rentrer ces infos sur </w:t>
      </w:r>
      <w:proofErr w:type="spellStart"/>
      <w:r>
        <w:t>Gest’hand</w:t>
      </w:r>
      <w:proofErr w:type="spellEnd"/>
      <w:r>
        <w:t xml:space="preserve"> après l’évènement</w:t>
      </w:r>
    </w:p>
    <w:sectPr w:rsidR="00C73148" w:rsidRPr="00DF38DD" w:rsidSect="00D83AC2">
      <w:headerReference w:type="default" r:id="rId17"/>
      <w:footerReference w:type="default" r:id="rId18"/>
      <w:pgSz w:w="11906" w:h="16838"/>
      <w:pgMar w:top="1263" w:right="1275" w:bottom="1334" w:left="1275"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D576" w14:textId="77777777" w:rsidR="008F6D1B" w:rsidRDefault="008F6D1B" w:rsidP="00B942E5">
      <w:pPr>
        <w:spacing w:after="0"/>
      </w:pPr>
      <w:r>
        <w:separator/>
      </w:r>
    </w:p>
  </w:endnote>
  <w:endnote w:type="continuationSeparator" w:id="0">
    <w:p w14:paraId="6C62E650" w14:textId="77777777" w:rsidR="008F6D1B" w:rsidRDefault="008F6D1B" w:rsidP="00B942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64E4" w14:textId="271FC3ED" w:rsidR="00A50CBA" w:rsidRDefault="00A50CBA" w:rsidP="00A50CBA">
    <w:pPr>
      <w:pStyle w:val="Pieddepage"/>
      <w:tabs>
        <w:tab w:val="left" w:pos="3828"/>
      </w:tabs>
      <w:ind w:firstLine="4111"/>
      <w:rPr>
        <w:rFonts w:ascii="Calibri" w:hAnsi="Calibri"/>
        <w:sz w:val="20"/>
        <w:szCs w:val="20"/>
      </w:rPr>
    </w:pPr>
    <w:r>
      <w:rPr>
        <w:rFonts w:ascii="Calibri" w:hAnsi="Calibri"/>
        <w:noProof/>
        <w:sz w:val="20"/>
        <w:szCs w:val="20"/>
      </w:rPr>
      <w:drawing>
        <wp:anchor distT="0" distB="0" distL="114300" distR="114300" simplePos="0" relativeHeight="251664896" behindDoc="1" locked="0" layoutInCell="1" allowOverlap="1" wp14:anchorId="20141A28" wp14:editId="78E0C657">
          <wp:simplePos x="0" y="0"/>
          <wp:positionH relativeFrom="column">
            <wp:posOffset>4853831</wp:posOffset>
          </wp:positionH>
          <wp:positionV relativeFrom="paragraph">
            <wp:posOffset>-1270</wp:posOffset>
          </wp:positionV>
          <wp:extent cx="1465755" cy="82109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65755" cy="82109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97EFB8D" wp14:editId="57FA530A">
          <wp:simplePos x="0" y="0"/>
          <wp:positionH relativeFrom="column">
            <wp:posOffset>-412224</wp:posOffset>
          </wp:positionH>
          <wp:positionV relativeFrom="paragraph">
            <wp:posOffset>27940</wp:posOffset>
          </wp:positionV>
          <wp:extent cx="759460" cy="759460"/>
          <wp:effectExtent l="0" t="0" r="0" b="0"/>
          <wp:wrapNone/>
          <wp:docPr id="7" name="Image 7" descr="logo C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460" cy="759460"/>
                  </a:xfrm>
                  <a:prstGeom prst="rect">
                    <a:avLst/>
                  </a:prstGeom>
                  <a:noFill/>
                  <a:ln>
                    <a:noFill/>
                  </a:ln>
                </pic:spPr>
              </pic:pic>
            </a:graphicData>
          </a:graphic>
        </wp:anchor>
      </w:drawing>
    </w:r>
    <w:r w:rsidR="001F3132" w:rsidRPr="00B942E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012056">
      <w:rPr>
        <w:rFonts w:ascii="Calibri" w:hAnsi="Calibri"/>
        <w:sz w:val="20"/>
        <w:szCs w:val="20"/>
      </w:rPr>
      <w:t>Maison des Bénévoles</w:t>
    </w:r>
    <w:r>
      <w:rPr>
        <w:rFonts w:ascii="Calibri" w:hAnsi="Calibri"/>
        <w:sz w:val="20"/>
        <w:szCs w:val="20"/>
      </w:rPr>
      <w:t xml:space="preserve"> du Sport</w:t>
    </w:r>
  </w:p>
  <w:p w14:paraId="57674BEE" w14:textId="08AC3384" w:rsidR="00A50CBA" w:rsidRPr="00012056" w:rsidRDefault="00837353" w:rsidP="00A50CBA">
    <w:pPr>
      <w:pStyle w:val="Pieddepage"/>
      <w:tabs>
        <w:tab w:val="left" w:pos="3828"/>
      </w:tabs>
      <w:ind w:firstLine="4111"/>
      <w:rPr>
        <w:rFonts w:ascii="Calibri" w:hAnsi="Calibri"/>
        <w:sz w:val="20"/>
        <w:szCs w:val="20"/>
      </w:rPr>
    </w:pPr>
    <w:r>
      <w:rPr>
        <w:rFonts w:ascii="Calibri" w:hAnsi="Calibri"/>
        <w:noProof/>
        <w:sz w:val="20"/>
        <w:szCs w:val="20"/>
      </w:rPr>
      <w:drawing>
        <wp:anchor distT="0" distB="0" distL="114300" distR="114300" simplePos="0" relativeHeight="251665920" behindDoc="0" locked="0" layoutInCell="1" allowOverlap="1" wp14:anchorId="0A05A741" wp14:editId="1A7BACA8">
          <wp:simplePos x="0" y="0"/>
          <wp:positionH relativeFrom="column">
            <wp:posOffset>738505</wp:posOffset>
          </wp:positionH>
          <wp:positionV relativeFrom="paragraph">
            <wp:posOffset>43180</wp:posOffset>
          </wp:positionV>
          <wp:extent cx="1460500" cy="474813"/>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a:extLst>
                      <a:ext uri="{28A0092B-C50C-407E-A947-70E740481C1C}">
                        <a14:useLocalDpi xmlns:a14="http://schemas.microsoft.com/office/drawing/2010/main" val="0"/>
                      </a:ext>
                    </a:extLst>
                  </a:blip>
                  <a:stretch>
                    <a:fillRect/>
                  </a:stretch>
                </pic:blipFill>
                <pic:spPr>
                  <a:xfrm>
                    <a:off x="0" y="0"/>
                    <a:ext cx="1460500" cy="474813"/>
                  </a:xfrm>
                  <a:prstGeom prst="rect">
                    <a:avLst/>
                  </a:prstGeom>
                </pic:spPr>
              </pic:pic>
            </a:graphicData>
          </a:graphic>
          <wp14:sizeRelH relativeFrom="page">
            <wp14:pctWidth>0</wp14:pctWidth>
          </wp14:sizeRelH>
          <wp14:sizeRelV relativeFrom="page">
            <wp14:pctHeight>0</wp14:pctHeight>
          </wp14:sizeRelV>
        </wp:anchor>
      </w:drawing>
    </w:r>
    <w:r w:rsidR="00A50CBA" w:rsidRPr="00012056">
      <w:rPr>
        <w:rFonts w:ascii="Calibri" w:hAnsi="Calibri"/>
        <w:sz w:val="20"/>
        <w:szCs w:val="20"/>
      </w:rPr>
      <w:t>71 rue Latécoère 26000 Valence</w:t>
    </w:r>
  </w:p>
  <w:p w14:paraId="30D8BFC8" w14:textId="0665BF26" w:rsidR="00A50CBA" w:rsidRDefault="00A50CBA" w:rsidP="00A50CBA">
    <w:pPr>
      <w:pStyle w:val="Pieddepage"/>
      <w:tabs>
        <w:tab w:val="left" w:pos="3544"/>
        <w:tab w:val="left" w:pos="3828"/>
      </w:tabs>
      <w:ind w:firstLine="4111"/>
      <w:rPr>
        <w:rFonts w:ascii="Calibri" w:hAnsi="Calibri"/>
        <w:sz w:val="20"/>
        <w:szCs w:val="20"/>
      </w:rPr>
    </w:pPr>
    <w:r w:rsidRPr="00012056">
      <w:rPr>
        <w:rFonts w:ascii="Calibri" w:hAnsi="Calibri"/>
        <w:sz w:val="20"/>
        <w:szCs w:val="20"/>
      </w:rPr>
      <w:t>04</w:t>
    </w:r>
    <w:r>
      <w:rPr>
        <w:rFonts w:ascii="Calibri" w:hAnsi="Calibri"/>
        <w:sz w:val="20"/>
        <w:szCs w:val="20"/>
      </w:rPr>
      <w:t xml:space="preserve"> </w:t>
    </w:r>
    <w:r w:rsidRPr="00012056">
      <w:rPr>
        <w:rFonts w:ascii="Calibri" w:hAnsi="Calibri"/>
        <w:sz w:val="20"/>
        <w:szCs w:val="20"/>
      </w:rPr>
      <w:t xml:space="preserve">75 75 47 75 </w:t>
    </w:r>
    <w:hyperlink r:id="rId4" w:history="1">
      <w:r w:rsidRPr="002F1E78">
        <w:rPr>
          <w:rStyle w:val="Lienhypertexte"/>
          <w:rFonts w:ascii="Calibri" w:hAnsi="Calibri"/>
          <w:sz w:val="20"/>
          <w:szCs w:val="20"/>
        </w:rPr>
        <w:t>5126000@ffhandball.net</w:t>
      </w:r>
    </w:hyperlink>
  </w:p>
  <w:p w14:paraId="064218BA" w14:textId="358279C9" w:rsidR="00A50CBA" w:rsidRDefault="00A50CBA" w:rsidP="00A50CBA">
    <w:pPr>
      <w:pStyle w:val="Pieddepage"/>
      <w:tabs>
        <w:tab w:val="left" w:pos="3544"/>
        <w:tab w:val="left" w:pos="3828"/>
      </w:tabs>
      <w:ind w:firstLine="4111"/>
      <w:rPr>
        <w:rFonts w:ascii="Calibri" w:hAnsi="Calibri"/>
        <w:sz w:val="20"/>
        <w:szCs w:val="20"/>
      </w:rPr>
    </w:pPr>
    <w:r w:rsidRPr="00012056">
      <w:rPr>
        <w:rFonts w:ascii="Calibri" w:hAnsi="Calibri"/>
        <w:sz w:val="20"/>
        <w:szCs w:val="20"/>
      </w:rPr>
      <w:t>Siret 32828736200037 Ape 9312Z </w:t>
    </w:r>
  </w:p>
  <w:p w14:paraId="30BB4C79" w14:textId="7249709D" w:rsidR="00A50CBA" w:rsidRPr="00F16D92" w:rsidRDefault="00A50CBA" w:rsidP="00A50CBA">
    <w:pPr>
      <w:pStyle w:val="Pieddepage"/>
      <w:tabs>
        <w:tab w:val="left" w:pos="3544"/>
        <w:tab w:val="left" w:pos="3828"/>
      </w:tabs>
      <w:ind w:firstLine="4111"/>
      <w:rPr>
        <w:rFonts w:ascii="Calibri" w:hAnsi="Calibri"/>
        <w:sz w:val="20"/>
        <w:szCs w:val="20"/>
      </w:rPr>
    </w:pPr>
    <w:r w:rsidRPr="00012056">
      <w:rPr>
        <w:rFonts w:ascii="Calibri" w:hAnsi="Calibri"/>
        <w:sz w:val="20"/>
        <w:szCs w:val="20"/>
      </w:rPr>
      <w:t>Activités de clubs de sports</w:t>
    </w:r>
  </w:p>
  <w:p w14:paraId="1A5C5187" w14:textId="7FCFB102" w:rsidR="001F3132" w:rsidRPr="00F16D92" w:rsidRDefault="001F3132" w:rsidP="00A50CBA">
    <w:pPr>
      <w:pStyle w:val="Pieddepage"/>
      <w:tabs>
        <w:tab w:val="left" w:pos="3828"/>
      </w:tabs>
      <w:ind w:firstLine="4111"/>
      <w:rPr>
        <w:rFonts w:ascii="Calibri" w:hAnsi="Calibri"/>
        <w:sz w:val="20"/>
        <w:szCs w:val="20"/>
      </w:rPr>
    </w:pPr>
  </w:p>
  <w:p w14:paraId="62B06BDA" w14:textId="77777777" w:rsidR="001F3132" w:rsidRDefault="001F31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9A26" w14:textId="77777777" w:rsidR="008F6D1B" w:rsidRDefault="008F6D1B" w:rsidP="00B942E5">
      <w:pPr>
        <w:spacing w:after="0"/>
      </w:pPr>
      <w:r>
        <w:separator/>
      </w:r>
    </w:p>
  </w:footnote>
  <w:footnote w:type="continuationSeparator" w:id="0">
    <w:p w14:paraId="6982CD4C" w14:textId="77777777" w:rsidR="008F6D1B" w:rsidRDefault="008F6D1B" w:rsidP="00B942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40B5" w14:textId="77777777" w:rsidR="001F3132" w:rsidRPr="00E5382A" w:rsidRDefault="001F3132">
    <w:pPr>
      <w:pStyle w:val="En-tte"/>
      <w:rPr>
        <w:b/>
        <w:color w:val="0070C0"/>
        <w:sz w:val="44"/>
        <w:szCs w:val="44"/>
      </w:rPr>
    </w:pPr>
    <w:r w:rsidRPr="00E5382A">
      <w:rPr>
        <w:b/>
        <w:noProof/>
        <w:color w:val="0070C0"/>
        <w:sz w:val="44"/>
        <w:szCs w:val="44"/>
      </w:rPr>
      <w:drawing>
        <wp:anchor distT="0" distB="0" distL="114300" distR="114300" simplePos="0" relativeHeight="251658240" behindDoc="1" locked="0" layoutInCell="1" allowOverlap="1" wp14:anchorId="04BA3968" wp14:editId="7738EFB8">
          <wp:simplePos x="0" y="0"/>
          <wp:positionH relativeFrom="column">
            <wp:posOffset>3672205</wp:posOffset>
          </wp:positionH>
          <wp:positionV relativeFrom="paragraph">
            <wp:posOffset>-190500</wp:posOffset>
          </wp:positionV>
          <wp:extent cx="2660650" cy="704850"/>
          <wp:effectExtent l="19050" t="0" r="6350" b="0"/>
          <wp:wrapNone/>
          <wp:docPr id="1" name="Image 1" descr="Z:\SERVEUR\Administratif\Logo - signatures - Scan\Logos\Logo Comité C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ERVEUR\Administratif\Logo - signatures - Scan\Logos\Logo Comité Co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7048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0.7pt;height:10.7pt" o:bullet="t">
        <v:imagedata r:id="rId1" o:title="clip_image001"/>
      </v:shape>
    </w:pict>
  </w:numPicBullet>
  <w:numPicBullet w:numPicBulletId="1">
    <w:pict>
      <v:shape id="_x0000_i1167" type="#_x0000_t75" style="width:10.7pt;height:10.7pt" o:bullet="t">
        <v:imagedata r:id="rId2" o:title="mso49FC"/>
      </v:shape>
    </w:pict>
  </w:numPicBullet>
  <w:abstractNum w:abstractNumId="0" w15:restartNumberingAfterBreak="0">
    <w:nsid w:val="02C90AEF"/>
    <w:multiLevelType w:val="hybridMultilevel"/>
    <w:tmpl w:val="D250C8B8"/>
    <w:lvl w:ilvl="0" w:tplc="5E401C02">
      <w:start w:val="3"/>
      <w:numFmt w:val="bullet"/>
      <w:lvlText w:val=""/>
      <w:lvlJc w:val="left"/>
      <w:pPr>
        <w:ind w:left="1080" w:hanging="360"/>
      </w:pPr>
      <w:rPr>
        <w:rFonts w:ascii="Wingdings" w:eastAsia="Times New Roman" w:hAnsi="Wingdings" w:cstheme="minorHAnsi" w:hint="default"/>
        <w:color w:val="000000" w:themeColor="tex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D955AF"/>
    <w:multiLevelType w:val="hybridMultilevel"/>
    <w:tmpl w:val="56AA4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02030F"/>
    <w:multiLevelType w:val="hybridMultilevel"/>
    <w:tmpl w:val="551689CC"/>
    <w:lvl w:ilvl="0" w:tplc="040C0007">
      <w:start w:val="1"/>
      <w:numFmt w:val="bullet"/>
      <w:lvlText w:val=""/>
      <w:lvlPicBulletId w:val="1"/>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15:restartNumberingAfterBreak="0">
    <w:nsid w:val="09693533"/>
    <w:multiLevelType w:val="hybridMultilevel"/>
    <w:tmpl w:val="1B063D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946DAF"/>
    <w:multiLevelType w:val="hybridMultilevel"/>
    <w:tmpl w:val="283A9246"/>
    <w:styleLink w:val="Tiret"/>
    <w:lvl w:ilvl="0" w:tplc="1146205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15AE2E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875EC80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C0CABD2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8B42CA9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0D5A85D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4F74729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69403E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DC7035A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B6C2A31"/>
    <w:multiLevelType w:val="hybridMultilevel"/>
    <w:tmpl w:val="0964A694"/>
    <w:lvl w:ilvl="0" w:tplc="C644C37C">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714260"/>
    <w:multiLevelType w:val="hybridMultilevel"/>
    <w:tmpl w:val="283A9246"/>
    <w:numStyleLink w:val="Tiret"/>
  </w:abstractNum>
  <w:abstractNum w:abstractNumId="7" w15:restartNumberingAfterBreak="0">
    <w:nsid w:val="22721C34"/>
    <w:multiLevelType w:val="hybridMultilevel"/>
    <w:tmpl w:val="450AF246"/>
    <w:lvl w:ilvl="0" w:tplc="48D0EAC0">
      <w:numFmt w:val="bullet"/>
      <w:lvlText w:val="-"/>
      <w:lvlJc w:val="left"/>
      <w:pPr>
        <w:ind w:left="360" w:hanging="360"/>
      </w:pPr>
      <w:rPr>
        <w:rFonts w:ascii="Lato" w:eastAsia="Times New Roman" w:hAnsi="Lato"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BFF18C7"/>
    <w:multiLevelType w:val="hybridMultilevel"/>
    <w:tmpl w:val="6154718E"/>
    <w:lvl w:ilvl="0" w:tplc="040C000F">
      <w:start w:val="1"/>
      <w:numFmt w:val="decimal"/>
      <w:lvlText w:val="%1."/>
      <w:lvlJc w:val="left"/>
      <w:pPr>
        <w:ind w:left="1288" w:hanging="360"/>
      </w:p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9" w15:restartNumberingAfterBreak="0">
    <w:nsid w:val="2D321623"/>
    <w:multiLevelType w:val="hybridMultilevel"/>
    <w:tmpl w:val="619C2EF4"/>
    <w:lvl w:ilvl="0" w:tplc="2C18FA00">
      <w:numFmt w:val="bullet"/>
      <w:lvlText w:val="-"/>
      <w:lvlJc w:val="left"/>
      <w:pPr>
        <w:ind w:left="2010" w:hanging="360"/>
      </w:pPr>
      <w:rPr>
        <w:rFonts w:ascii="Calibri" w:eastAsiaTheme="minorEastAsia" w:hAnsi="Calibri" w:cs="Calibri" w:hint="default"/>
      </w:rPr>
    </w:lvl>
    <w:lvl w:ilvl="1" w:tplc="040C0003" w:tentative="1">
      <w:start w:val="1"/>
      <w:numFmt w:val="bullet"/>
      <w:lvlText w:val="o"/>
      <w:lvlJc w:val="left"/>
      <w:pPr>
        <w:ind w:left="2730" w:hanging="360"/>
      </w:pPr>
      <w:rPr>
        <w:rFonts w:ascii="Courier New" w:hAnsi="Courier New" w:cs="Courier New" w:hint="default"/>
      </w:rPr>
    </w:lvl>
    <w:lvl w:ilvl="2" w:tplc="040C0005" w:tentative="1">
      <w:start w:val="1"/>
      <w:numFmt w:val="bullet"/>
      <w:lvlText w:val=""/>
      <w:lvlJc w:val="left"/>
      <w:pPr>
        <w:ind w:left="3450" w:hanging="360"/>
      </w:pPr>
      <w:rPr>
        <w:rFonts w:ascii="Wingdings" w:hAnsi="Wingdings" w:hint="default"/>
      </w:rPr>
    </w:lvl>
    <w:lvl w:ilvl="3" w:tplc="040C0001" w:tentative="1">
      <w:start w:val="1"/>
      <w:numFmt w:val="bullet"/>
      <w:lvlText w:val=""/>
      <w:lvlJc w:val="left"/>
      <w:pPr>
        <w:ind w:left="4170" w:hanging="360"/>
      </w:pPr>
      <w:rPr>
        <w:rFonts w:ascii="Symbol" w:hAnsi="Symbol" w:hint="default"/>
      </w:rPr>
    </w:lvl>
    <w:lvl w:ilvl="4" w:tplc="040C0003" w:tentative="1">
      <w:start w:val="1"/>
      <w:numFmt w:val="bullet"/>
      <w:lvlText w:val="o"/>
      <w:lvlJc w:val="left"/>
      <w:pPr>
        <w:ind w:left="4890" w:hanging="360"/>
      </w:pPr>
      <w:rPr>
        <w:rFonts w:ascii="Courier New" w:hAnsi="Courier New" w:cs="Courier New" w:hint="default"/>
      </w:rPr>
    </w:lvl>
    <w:lvl w:ilvl="5" w:tplc="040C0005" w:tentative="1">
      <w:start w:val="1"/>
      <w:numFmt w:val="bullet"/>
      <w:lvlText w:val=""/>
      <w:lvlJc w:val="left"/>
      <w:pPr>
        <w:ind w:left="5610" w:hanging="360"/>
      </w:pPr>
      <w:rPr>
        <w:rFonts w:ascii="Wingdings" w:hAnsi="Wingdings" w:hint="default"/>
      </w:rPr>
    </w:lvl>
    <w:lvl w:ilvl="6" w:tplc="040C0001" w:tentative="1">
      <w:start w:val="1"/>
      <w:numFmt w:val="bullet"/>
      <w:lvlText w:val=""/>
      <w:lvlJc w:val="left"/>
      <w:pPr>
        <w:ind w:left="6330" w:hanging="360"/>
      </w:pPr>
      <w:rPr>
        <w:rFonts w:ascii="Symbol" w:hAnsi="Symbol" w:hint="default"/>
      </w:rPr>
    </w:lvl>
    <w:lvl w:ilvl="7" w:tplc="040C0003" w:tentative="1">
      <w:start w:val="1"/>
      <w:numFmt w:val="bullet"/>
      <w:lvlText w:val="o"/>
      <w:lvlJc w:val="left"/>
      <w:pPr>
        <w:ind w:left="7050" w:hanging="360"/>
      </w:pPr>
      <w:rPr>
        <w:rFonts w:ascii="Courier New" w:hAnsi="Courier New" w:cs="Courier New" w:hint="default"/>
      </w:rPr>
    </w:lvl>
    <w:lvl w:ilvl="8" w:tplc="040C0005" w:tentative="1">
      <w:start w:val="1"/>
      <w:numFmt w:val="bullet"/>
      <w:lvlText w:val=""/>
      <w:lvlJc w:val="left"/>
      <w:pPr>
        <w:ind w:left="7770" w:hanging="360"/>
      </w:pPr>
      <w:rPr>
        <w:rFonts w:ascii="Wingdings" w:hAnsi="Wingdings" w:hint="default"/>
      </w:rPr>
    </w:lvl>
  </w:abstractNum>
  <w:abstractNum w:abstractNumId="10" w15:restartNumberingAfterBreak="0">
    <w:nsid w:val="2F1C768D"/>
    <w:multiLevelType w:val="hybridMultilevel"/>
    <w:tmpl w:val="96DE47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BB6CDD"/>
    <w:multiLevelType w:val="hybridMultilevel"/>
    <w:tmpl w:val="56AA4D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4F2D84"/>
    <w:multiLevelType w:val="hybridMultilevel"/>
    <w:tmpl w:val="10C268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E01B47"/>
    <w:multiLevelType w:val="hybridMultilevel"/>
    <w:tmpl w:val="64A2F98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513E0CD2"/>
    <w:multiLevelType w:val="hybridMultilevel"/>
    <w:tmpl w:val="015EE408"/>
    <w:lvl w:ilvl="0" w:tplc="040C000F">
      <w:start w:val="1"/>
      <w:numFmt w:val="decimal"/>
      <w:lvlText w:val="%1."/>
      <w:lvlJc w:val="left"/>
      <w:pPr>
        <w:ind w:left="1428" w:hanging="360"/>
      </w:pPr>
      <w:rPr>
        <w:rFonts w:hint="default"/>
      </w:rPr>
    </w:lvl>
    <w:lvl w:ilvl="1" w:tplc="040C0003">
      <w:start w:val="1"/>
      <w:numFmt w:val="bullet"/>
      <w:lvlText w:val="o"/>
      <w:lvlJc w:val="left"/>
      <w:pPr>
        <w:ind w:left="1940" w:hanging="360"/>
      </w:pPr>
      <w:rPr>
        <w:rFonts w:ascii="Courier New" w:hAnsi="Courier New" w:cs="Courier New" w:hint="default"/>
      </w:rPr>
    </w:lvl>
    <w:lvl w:ilvl="2" w:tplc="040C0005">
      <w:start w:val="1"/>
      <w:numFmt w:val="bullet"/>
      <w:lvlText w:val=""/>
      <w:lvlJc w:val="left"/>
      <w:pPr>
        <w:ind w:left="2660" w:hanging="360"/>
      </w:pPr>
      <w:rPr>
        <w:rFonts w:ascii="Wingdings" w:hAnsi="Wingdings" w:hint="default"/>
      </w:rPr>
    </w:lvl>
    <w:lvl w:ilvl="3" w:tplc="040C0001">
      <w:start w:val="1"/>
      <w:numFmt w:val="bullet"/>
      <w:lvlText w:val=""/>
      <w:lvlJc w:val="left"/>
      <w:pPr>
        <w:ind w:left="3380" w:hanging="360"/>
      </w:pPr>
      <w:rPr>
        <w:rFonts w:ascii="Symbol" w:hAnsi="Symbol" w:hint="default"/>
      </w:rPr>
    </w:lvl>
    <w:lvl w:ilvl="4" w:tplc="040C0003">
      <w:start w:val="1"/>
      <w:numFmt w:val="bullet"/>
      <w:lvlText w:val="o"/>
      <w:lvlJc w:val="left"/>
      <w:pPr>
        <w:ind w:left="4100" w:hanging="360"/>
      </w:pPr>
      <w:rPr>
        <w:rFonts w:ascii="Courier New" w:hAnsi="Courier New" w:cs="Courier New" w:hint="default"/>
      </w:rPr>
    </w:lvl>
    <w:lvl w:ilvl="5" w:tplc="040C0005">
      <w:start w:val="1"/>
      <w:numFmt w:val="bullet"/>
      <w:lvlText w:val=""/>
      <w:lvlJc w:val="left"/>
      <w:pPr>
        <w:ind w:left="4820" w:hanging="360"/>
      </w:pPr>
      <w:rPr>
        <w:rFonts w:ascii="Wingdings" w:hAnsi="Wingdings" w:hint="default"/>
      </w:rPr>
    </w:lvl>
    <w:lvl w:ilvl="6" w:tplc="040C0001">
      <w:start w:val="1"/>
      <w:numFmt w:val="bullet"/>
      <w:lvlText w:val=""/>
      <w:lvlJc w:val="left"/>
      <w:pPr>
        <w:ind w:left="5540" w:hanging="360"/>
      </w:pPr>
      <w:rPr>
        <w:rFonts w:ascii="Symbol" w:hAnsi="Symbol" w:hint="default"/>
      </w:rPr>
    </w:lvl>
    <w:lvl w:ilvl="7" w:tplc="040C0003">
      <w:start w:val="1"/>
      <w:numFmt w:val="bullet"/>
      <w:lvlText w:val="o"/>
      <w:lvlJc w:val="left"/>
      <w:pPr>
        <w:ind w:left="6260" w:hanging="360"/>
      </w:pPr>
      <w:rPr>
        <w:rFonts w:ascii="Courier New" w:hAnsi="Courier New" w:cs="Courier New" w:hint="default"/>
      </w:rPr>
    </w:lvl>
    <w:lvl w:ilvl="8" w:tplc="040C0005">
      <w:start w:val="1"/>
      <w:numFmt w:val="bullet"/>
      <w:lvlText w:val=""/>
      <w:lvlJc w:val="left"/>
      <w:pPr>
        <w:ind w:left="6980" w:hanging="360"/>
      </w:pPr>
      <w:rPr>
        <w:rFonts w:ascii="Wingdings" w:hAnsi="Wingdings" w:hint="default"/>
      </w:rPr>
    </w:lvl>
  </w:abstractNum>
  <w:abstractNum w:abstractNumId="15" w15:restartNumberingAfterBreak="0">
    <w:nsid w:val="570D5D01"/>
    <w:multiLevelType w:val="hybridMultilevel"/>
    <w:tmpl w:val="6C243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7A65DA"/>
    <w:multiLevelType w:val="multilevel"/>
    <w:tmpl w:val="4672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FF752B"/>
    <w:multiLevelType w:val="hybridMultilevel"/>
    <w:tmpl w:val="284EA0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CF7E20"/>
    <w:multiLevelType w:val="hybridMultilevel"/>
    <w:tmpl w:val="80BE7698"/>
    <w:lvl w:ilvl="0" w:tplc="E708BEE8">
      <w:start w:val="6"/>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021A7D"/>
    <w:multiLevelType w:val="hybridMultilevel"/>
    <w:tmpl w:val="D29E7FA0"/>
    <w:lvl w:ilvl="0" w:tplc="37A07C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682183"/>
    <w:multiLevelType w:val="hybridMultilevel"/>
    <w:tmpl w:val="C984666A"/>
    <w:lvl w:ilvl="0" w:tplc="5436189E">
      <w:start w:val="3"/>
      <w:numFmt w:val="bullet"/>
      <w:lvlText w:val="-"/>
      <w:lvlJc w:val="left"/>
      <w:pPr>
        <w:ind w:left="720" w:hanging="360"/>
      </w:pPr>
      <w:rPr>
        <w:rFonts w:ascii="Calibri" w:eastAsia="Times New Roman" w:hAnsi="Calibri" w:cs="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5B6D9D"/>
    <w:multiLevelType w:val="hybridMultilevel"/>
    <w:tmpl w:val="C518A8EE"/>
    <w:lvl w:ilvl="0" w:tplc="040C0007">
      <w:start w:val="1"/>
      <w:numFmt w:val="bullet"/>
      <w:lvlText w:val=""/>
      <w:lvlPicBulletId w:val="0"/>
      <w:lvlJc w:val="left"/>
      <w:pPr>
        <w:ind w:left="92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5102B0D"/>
    <w:multiLevelType w:val="multilevel"/>
    <w:tmpl w:val="80AA5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9763028">
    <w:abstractNumId w:val="17"/>
  </w:num>
  <w:num w:numId="2" w16cid:durableId="192546490">
    <w:abstractNumId w:val="10"/>
  </w:num>
  <w:num w:numId="3" w16cid:durableId="334069494">
    <w:abstractNumId w:val="21"/>
  </w:num>
  <w:num w:numId="4" w16cid:durableId="1983845128">
    <w:abstractNumId w:val="2"/>
  </w:num>
  <w:num w:numId="5" w16cid:durableId="1267537280">
    <w:abstractNumId w:val="8"/>
  </w:num>
  <w:num w:numId="6" w16cid:durableId="975180393">
    <w:abstractNumId w:val="14"/>
  </w:num>
  <w:num w:numId="7" w16cid:durableId="398212802">
    <w:abstractNumId w:val="15"/>
  </w:num>
  <w:num w:numId="8" w16cid:durableId="1717191883">
    <w:abstractNumId w:val="19"/>
  </w:num>
  <w:num w:numId="9" w16cid:durableId="1041904514">
    <w:abstractNumId w:val="9"/>
  </w:num>
  <w:num w:numId="10" w16cid:durableId="902258810">
    <w:abstractNumId w:val="11"/>
  </w:num>
  <w:num w:numId="11" w16cid:durableId="825977688">
    <w:abstractNumId w:val="5"/>
  </w:num>
  <w:num w:numId="12" w16cid:durableId="1802845238">
    <w:abstractNumId w:val="1"/>
  </w:num>
  <w:num w:numId="13" w16cid:durableId="1874683540">
    <w:abstractNumId w:val="4"/>
  </w:num>
  <w:num w:numId="14" w16cid:durableId="125246688">
    <w:abstractNumId w:val="6"/>
  </w:num>
  <w:num w:numId="15" w16cid:durableId="892078188">
    <w:abstractNumId w:val="16"/>
  </w:num>
  <w:num w:numId="16" w16cid:durableId="918321955">
    <w:abstractNumId w:val="22"/>
  </w:num>
  <w:num w:numId="17" w16cid:durableId="1280187376">
    <w:abstractNumId w:val="12"/>
  </w:num>
  <w:num w:numId="18" w16cid:durableId="1966085545">
    <w:abstractNumId w:val="20"/>
  </w:num>
  <w:num w:numId="19" w16cid:durableId="1317997132">
    <w:abstractNumId w:val="0"/>
  </w:num>
  <w:num w:numId="20" w16cid:durableId="1360551733">
    <w:abstractNumId w:val="3"/>
  </w:num>
  <w:num w:numId="21" w16cid:durableId="838933267">
    <w:abstractNumId w:val="18"/>
  </w:num>
  <w:num w:numId="22" w16cid:durableId="1494681776">
    <w:abstractNumId w:val="7"/>
  </w:num>
  <w:num w:numId="23" w16cid:durableId="467092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6C"/>
    <w:rsid w:val="0000469C"/>
    <w:rsid w:val="00023E58"/>
    <w:rsid w:val="00042255"/>
    <w:rsid w:val="0006712F"/>
    <w:rsid w:val="000F37D3"/>
    <w:rsid w:val="000F500C"/>
    <w:rsid w:val="001217C7"/>
    <w:rsid w:val="001248A4"/>
    <w:rsid w:val="00152EFC"/>
    <w:rsid w:val="00172981"/>
    <w:rsid w:val="001863C3"/>
    <w:rsid w:val="001A4856"/>
    <w:rsid w:val="001B322A"/>
    <w:rsid w:val="001C2861"/>
    <w:rsid w:val="001D7BD6"/>
    <w:rsid w:val="001F3132"/>
    <w:rsid w:val="0020609C"/>
    <w:rsid w:val="00232C5C"/>
    <w:rsid w:val="002466A8"/>
    <w:rsid w:val="002A0259"/>
    <w:rsid w:val="002F6F25"/>
    <w:rsid w:val="00306155"/>
    <w:rsid w:val="0031496C"/>
    <w:rsid w:val="003152D0"/>
    <w:rsid w:val="0032170B"/>
    <w:rsid w:val="0038265A"/>
    <w:rsid w:val="003C3192"/>
    <w:rsid w:val="003D15F1"/>
    <w:rsid w:val="003E7042"/>
    <w:rsid w:val="004268AC"/>
    <w:rsid w:val="004531EF"/>
    <w:rsid w:val="004A0BA8"/>
    <w:rsid w:val="004C770B"/>
    <w:rsid w:val="004D00D2"/>
    <w:rsid w:val="004E5AAB"/>
    <w:rsid w:val="00514948"/>
    <w:rsid w:val="00514E02"/>
    <w:rsid w:val="005220C3"/>
    <w:rsid w:val="0055233C"/>
    <w:rsid w:val="00576509"/>
    <w:rsid w:val="00586A60"/>
    <w:rsid w:val="00587AE6"/>
    <w:rsid w:val="00600C08"/>
    <w:rsid w:val="006218FA"/>
    <w:rsid w:val="00624B5A"/>
    <w:rsid w:val="00656070"/>
    <w:rsid w:val="00662089"/>
    <w:rsid w:val="0068505A"/>
    <w:rsid w:val="006A4171"/>
    <w:rsid w:val="006C5418"/>
    <w:rsid w:val="006D63F2"/>
    <w:rsid w:val="00736AA1"/>
    <w:rsid w:val="007967D2"/>
    <w:rsid w:val="007A50DB"/>
    <w:rsid w:val="007D0B95"/>
    <w:rsid w:val="007E2D26"/>
    <w:rsid w:val="00810EF7"/>
    <w:rsid w:val="0083444B"/>
    <w:rsid w:val="00837353"/>
    <w:rsid w:val="008453E9"/>
    <w:rsid w:val="00873EDC"/>
    <w:rsid w:val="0087741A"/>
    <w:rsid w:val="008C38F9"/>
    <w:rsid w:val="008F2B50"/>
    <w:rsid w:val="008F6D1B"/>
    <w:rsid w:val="008F7686"/>
    <w:rsid w:val="0091656E"/>
    <w:rsid w:val="00920AB1"/>
    <w:rsid w:val="009319F0"/>
    <w:rsid w:val="00942B0D"/>
    <w:rsid w:val="009A2CF4"/>
    <w:rsid w:val="009C78D6"/>
    <w:rsid w:val="009F1FB1"/>
    <w:rsid w:val="00A1539F"/>
    <w:rsid w:val="00A42551"/>
    <w:rsid w:val="00A50CBA"/>
    <w:rsid w:val="00A55ECD"/>
    <w:rsid w:val="00A95CA2"/>
    <w:rsid w:val="00AB26AF"/>
    <w:rsid w:val="00B16711"/>
    <w:rsid w:val="00B234E8"/>
    <w:rsid w:val="00B942E5"/>
    <w:rsid w:val="00BA3DFA"/>
    <w:rsid w:val="00BE1904"/>
    <w:rsid w:val="00C006F2"/>
    <w:rsid w:val="00C30A5D"/>
    <w:rsid w:val="00C419FE"/>
    <w:rsid w:val="00C55A4A"/>
    <w:rsid w:val="00C63F8B"/>
    <w:rsid w:val="00C73148"/>
    <w:rsid w:val="00CD134A"/>
    <w:rsid w:val="00D00A38"/>
    <w:rsid w:val="00D0165F"/>
    <w:rsid w:val="00D2732E"/>
    <w:rsid w:val="00D415FA"/>
    <w:rsid w:val="00D83AC2"/>
    <w:rsid w:val="00DA0A52"/>
    <w:rsid w:val="00DE7B8F"/>
    <w:rsid w:val="00DF38DD"/>
    <w:rsid w:val="00E5382A"/>
    <w:rsid w:val="00EB21AA"/>
    <w:rsid w:val="00EB4B8C"/>
    <w:rsid w:val="00F45441"/>
    <w:rsid w:val="00F80B3F"/>
    <w:rsid w:val="00F90ABC"/>
    <w:rsid w:val="00FA4EB7"/>
    <w:rsid w:val="00FF2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4B9AC"/>
  <w15:docId w15:val="{0E3D1B11-733E-C445-B7C4-EA759ED6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11"/>
    <w:pPr>
      <w:spacing w:after="60" w:line="240" w:lineRule="auto"/>
      <w:jc w:val="both"/>
    </w:pPr>
    <w:rPr>
      <w:rFonts w:eastAsiaTheme="minorEastAsia"/>
      <w:lang w:eastAsia="fr-FR"/>
    </w:rPr>
  </w:style>
  <w:style w:type="paragraph" w:styleId="Titre1">
    <w:name w:val="heading 1"/>
    <w:basedOn w:val="Normal"/>
    <w:next w:val="Normal"/>
    <w:link w:val="Titre1Car"/>
    <w:uiPriority w:val="9"/>
    <w:qFormat/>
    <w:rsid w:val="00B234E8"/>
    <w:pPr>
      <w:keepNext/>
      <w:keepLines/>
      <w:pBdr>
        <w:top w:val="nil"/>
        <w:left w:val="nil"/>
        <w:bottom w:val="nil"/>
        <w:right w:val="nil"/>
        <w:between w:val="nil"/>
        <w:bar w:val="nil"/>
      </w:pBdr>
      <w:spacing w:before="240" w:after="0"/>
      <w:jc w:val="left"/>
      <w:outlineLvl w:val="0"/>
    </w:pPr>
    <w:rPr>
      <w:rFonts w:asciiTheme="majorHAnsi" w:eastAsiaTheme="majorEastAsia" w:hAnsiTheme="majorHAnsi" w:cstheme="majorBidi"/>
      <w:color w:val="365F91" w:themeColor="accent1" w:themeShade="BF"/>
      <w:sz w:val="32"/>
      <w:szCs w:val="32"/>
      <w:bdr w:val="nil"/>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496C"/>
    <w:pPr>
      <w:ind w:left="720"/>
      <w:contextualSpacing/>
    </w:pPr>
  </w:style>
  <w:style w:type="paragraph" w:styleId="En-tte">
    <w:name w:val="header"/>
    <w:basedOn w:val="Normal"/>
    <w:link w:val="En-tteCar"/>
    <w:uiPriority w:val="99"/>
    <w:unhideWhenUsed/>
    <w:rsid w:val="00B942E5"/>
    <w:pPr>
      <w:tabs>
        <w:tab w:val="center" w:pos="4536"/>
        <w:tab w:val="right" w:pos="9072"/>
      </w:tabs>
      <w:spacing w:after="0"/>
    </w:pPr>
  </w:style>
  <w:style w:type="character" w:customStyle="1" w:styleId="En-tteCar">
    <w:name w:val="En-tête Car"/>
    <w:basedOn w:val="Policepardfaut"/>
    <w:link w:val="En-tte"/>
    <w:uiPriority w:val="99"/>
    <w:rsid w:val="00B942E5"/>
  </w:style>
  <w:style w:type="paragraph" w:styleId="Pieddepage">
    <w:name w:val="footer"/>
    <w:basedOn w:val="Normal"/>
    <w:link w:val="PieddepageCar"/>
    <w:unhideWhenUsed/>
    <w:rsid w:val="00B942E5"/>
    <w:pPr>
      <w:tabs>
        <w:tab w:val="center" w:pos="4536"/>
        <w:tab w:val="right" w:pos="9072"/>
      </w:tabs>
      <w:spacing w:after="0"/>
    </w:pPr>
  </w:style>
  <w:style w:type="character" w:customStyle="1" w:styleId="PieddepageCar">
    <w:name w:val="Pied de page Car"/>
    <w:basedOn w:val="Policepardfaut"/>
    <w:link w:val="Pieddepage"/>
    <w:rsid w:val="00B942E5"/>
  </w:style>
  <w:style w:type="paragraph" w:styleId="Textedebulles">
    <w:name w:val="Balloon Text"/>
    <w:basedOn w:val="Normal"/>
    <w:link w:val="TextedebullesCar"/>
    <w:uiPriority w:val="99"/>
    <w:semiHidden/>
    <w:unhideWhenUsed/>
    <w:rsid w:val="00B942E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942E5"/>
    <w:rPr>
      <w:rFonts w:ascii="Tahoma" w:hAnsi="Tahoma" w:cs="Tahoma"/>
      <w:sz w:val="16"/>
      <w:szCs w:val="16"/>
    </w:rPr>
  </w:style>
  <w:style w:type="character" w:styleId="Lienhypertexte">
    <w:name w:val="Hyperlink"/>
    <w:basedOn w:val="Policepardfaut"/>
    <w:uiPriority w:val="99"/>
    <w:unhideWhenUsed/>
    <w:rsid w:val="00E5382A"/>
    <w:rPr>
      <w:color w:val="0000FF" w:themeColor="hyperlink"/>
      <w:u w:val="single"/>
    </w:rPr>
  </w:style>
  <w:style w:type="paragraph" w:styleId="Sansinterligne">
    <w:name w:val="No Spacing"/>
    <w:uiPriority w:val="1"/>
    <w:qFormat/>
    <w:rsid w:val="00232C5C"/>
    <w:pPr>
      <w:spacing w:after="0" w:line="240" w:lineRule="auto"/>
    </w:pPr>
  </w:style>
  <w:style w:type="paragraph" w:styleId="Explorateurdedocuments">
    <w:name w:val="Document Map"/>
    <w:basedOn w:val="Normal"/>
    <w:link w:val="ExplorateurdedocumentsCar"/>
    <w:uiPriority w:val="99"/>
    <w:semiHidden/>
    <w:unhideWhenUsed/>
    <w:rsid w:val="003C3192"/>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C3192"/>
    <w:rPr>
      <w:rFonts w:ascii="Tahoma" w:hAnsi="Tahoma" w:cs="Tahoma"/>
      <w:sz w:val="16"/>
      <w:szCs w:val="16"/>
    </w:rPr>
  </w:style>
  <w:style w:type="character" w:styleId="Mentionnonrsolue">
    <w:name w:val="Unresolved Mention"/>
    <w:basedOn w:val="Policepardfaut"/>
    <w:uiPriority w:val="99"/>
    <w:semiHidden/>
    <w:unhideWhenUsed/>
    <w:rsid w:val="001863C3"/>
    <w:rPr>
      <w:color w:val="605E5C"/>
      <w:shd w:val="clear" w:color="auto" w:fill="E1DFDD"/>
    </w:rPr>
  </w:style>
  <w:style w:type="character" w:customStyle="1" w:styleId="Titre1Car">
    <w:name w:val="Titre 1 Car"/>
    <w:basedOn w:val="Policepardfaut"/>
    <w:link w:val="Titre1"/>
    <w:uiPriority w:val="9"/>
    <w:rsid w:val="00B234E8"/>
    <w:rPr>
      <w:rFonts w:asciiTheme="majorHAnsi" w:eastAsiaTheme="majorEastAsia" w:hAnsiTheme="majorHAnsi" w:cstheme="majorBidi"/>
      <w:color w:val="365F91" w:themeColor="accent1" w:themeShade="BF"/>
      <w:sz w:val="32"/>
      <w:szCs w:val="32"/>
      <w:bdr w:val="nil"/>
      <w:lang w:val="en-US"/>
    </w:rPr>
  </w:style>
  <w:style w:type="paragraph" w:customStyle="1" w:styleId="Corps">
    <w:name w:val="Corps"/>
    <w:rsid w:val="00B234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numbering" w:customStyle="1" w:styleId="Tiret">
    <w:name w:val="Tiret"/>
    <w:rsid w:val="00B234E8"/>
    <w:pPr>
      <w:numPr>
        <w:numId w:val="13"/>
      </w:numPr>
    </w:pPr>
  </w:style>
  <w:style w:type="paragraph" w:styleId="NormalWeb">
    <w:name w:val="Normal (Web)"/>
    <w:basedOn w:val="Normal"/>
    <w:uiPriority w:val="99"/>
    <w:unhideWhenUsed/>
    <w:rsid w:val="00D83AC2"/>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Policepardfaut"/>
    <w:rsid w:val="00D83AC2"/>
  </w:style>
  <w:style w:type="character" w:styleId="lev">
    <w:name w:val="Strong"/>
    <w:basedOn w:val="Policepardfaut"/>
    <w:uiPriority w:val="22"/>
    <w:qFormat/>
    <w:rsid w:val="00042255"/>
    <w:rPr>
      <w:b/>
      <w:bCs/>
    </w:rPr>
  </w:style>
  <w:style w:type="character" w:styleId="Accentuation">
    <w:name w:val="Emphasis"/>
    <w:basedOn w:val="Policepardfaut"/>
    <w:uiPriority w:val="20"/>
    <w:qFormat/>
    <w:rsid w:val="000422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8780">
      <w:bodyDiv w:val="1"/>
      <w:marLeft w:val="0"/>
      <w:marRight w:val="0"/>
      <w:marTop w:val="0"/>
      <w:marBottom w:val="0"/>
      <w:divBdr>
        <w:top w:val="none" w:sz="0" w:space="0" w:color="auto"/>
        <w:left w:val="none" w:sz="0" w:space="0" w:color="auto"/>
        <w:bottom w:val="none" w:sz="0" w:space="0" w:color="auto"/>
        <w:right w:val="none" w:sz="0" w:space="0" w:color="auto"/>
      </w:divBdr>
    </w:div>
    <w:div w:id="242683005">
      <w:bodyDiv w:val="1"/>
      <w:marLeft w:val="0"/>
      <w:marRight w:val="0"/>
      <w:marTop w:val="0"/>
      <w:marBottom w:val="0"/>
      <w:divBdr>
        <w:top w:val="none" w:sz="0" w:space="0" w:color="auto"/>
        <w:left w:val="none" w:sz="0" w:space="0" w:color="auto"/>
        <w:bottom w:val="none" w:sz="0" w:space="0" w:color="auto"/>
        <w:right w:val="none" w:sz="0" w:space="0" w:color="auto"/>
      </w:divBdr>
    </w:div>
    <w:div w:id="254485310">
      <w:bodyDiv w:val="1"/>
      <w:marLeft w:val="0"/>
      <w:marRight w:val="0"/>
      <w:marTop w:val="0"/>
      <w:marBottom w:val="0"/>
      <w:divBdr>
        <w:top w:val="none" w:sz="0" w:space="0" w:color="auto"/>
        <w:left w:val="none" w:sz="0" w:space="0" w:color="auto"/>
        <w:bottom w:val="none" w:sz="0" w:space="0" w:color="auto"/>
        <w:right w:val="none" w:sz="0" w:space="0" w:color="auto"/>
      </w:divBdr>
      <w:divsChild>
        <w:div w:id="1373262186">
          <w:marLeft w:val="0"/>
          <w:marRight w:val="0"/>
          <w:marTop w:val="0"/>
          <w:marBottom w:val="0"/>
          <w:divBdr>
            <w:top w:val="none" w:sz="0" w:space="0" w:color="auto"/>
            <w:left w:val="none" w:sz="0" w:space="0" w:color="auto"/>
            <w:bottom w:val="none" w:sz="0" w:space="0" w:color="auto"/>
            <w:right w:val="none" w:sz="0" w:space="0" w:color="auto"/>
          </w:divBdr>
        </w:div>
        <w:div w:id="1663389871">
          <w:marLeft w:val="0"/>
          <w:marRight w:val="0"/>
          <w:marTop w:val="0"/>
          <w:marBottom w:val="0"/>
          <w:divBdr>
            <w:top w:val="none" w:sz="0" w:space="0" w:color="auto"/>
            <w:left w:val="none" w:sz="0" w:space="0" w:color="auto"/>
            <w:bottom w:val="none" w:sz="0" w:space="0" w:color="auto"/>
            <w:right w:val="none" w:sz="0" w:space="0" w:color="auto"/>
          </w:divBdr>
        </w:div>
        <w:div w:id="1767844805">
          <w:marLeft w:val="0"/>
          <w:marRight w:val="0"/>
          <w:marTop w:val="0"/>
          <w:marBottom w:val="0"/>
          <w:divBdr>
            <w:top w:val="none" w:sz="0" w:space="0" w:color="auto"/>
            <w:left w:val="none" w:sz="0" w:space="0" w:color="auto"/>
            <w:bottom w:val="none" w:sz="0" w:space="0" w:color="auto"/>
            <w:right w:val="none" w:sz="0" w:space="0" w:color="auto"/>
          </w:divBdr>
        </w:div>
        <w:div w:id="1086414954">
          <w:marLeft w:val="0"/>
          <w:marRight w:val="0"/>
          <w:marTop w:val="0"/>
          <w:marBottom w:val="0"/>
          <w:divBdr>
            <w:top w:val="none" w:sz="0" w:space="0" w:color="auto"/>
            <w:left w:val="none" w:sz="0" w:space="0" w:color="auto"/>
            <w:bottom w:val="none" w:sz="0" w:space="0" w:color="auto"/>
            <w:right w:val="none" w:sz="0" w:space="0" w:color="auto"/>
          </w:divBdr>
        </w:div>
        <w:div w:id="1947496160">
          <w:marLeft w:val="0"/>
          <w:marRight w:val="0"/>
          <w:marTop w:val="0"/>
          <w:marBottom w:val="0"/>
          <w:divBdr>
            <w:top w:val="none" w:sz="0" w:space="0" w:color="auto"/>
            <w:left w:val="none" w:sz="0" w:space="0" w:color="auto"/>
            <w:bottom w:val="none" w:sz="0" w:space="0" w:color="auto"/>
            <w:right w:val="none" w:sz="0" w:space="0" w:color="auto"/>
          </w:divBdr>
        </w:div>
        <w:div w:id="699936066">
          <w:marLeft w:val="0"/>
          <w:marRight w:val="0"/>
          <w:marTop w:val="0"/>
          <w:marBottom w:val="0"/>
          <w:divBdr>
            <w:top w:val="none" w:sz="0" w:space="0" w:color="auto"/>
            <w:left w:val="none" w:sz="0" w:space="0" w:color="auto"/>
            <w:bottom w:val="none" w:sz="0" w:space="0" w:color="auto"/>
            <w:right w:val="none" w:sz="0" w:space="0" w:color="auto"/>
          </w:divBdr>
        </w:div>
        <w:div w:id="1311910697">
          <w:marLeft w:val="0"/>
          <w:marRight w:val="0"/>
          <w:marTop w:val="0"/>
          <w:marBottom w:val="0"/>
          <w:divBdr>
            <w:top w:val="none" w:sz="0" w:space="0" w:color="auto"/>
            <w:left w:val="none" w:sz="0" w:space="0" w:color="auto"/>
            <w:bottom w:val="none" w:sz="0" w:space="0" w:color="auto"/>
            <w:right w:val="none" w:sz="0" w:space="0" w:color="auto"/>
          </w:divBdr>
        </w:div>
        <w:div w:id="1670790564">
          <w:marLeft w:val="0"/>
          <w:marRight w:val="0"/>
          <w:marTop w:val="0"/>
          <w:marBottom w:val="0"/>
          <w:divBdr>
            <w:top w:val="none" w:sz="0" w:space="0" w:color="auto"/>
            <w:left w:val="none" w:sz="0" w:space="0" w:color="auto"/>
            <w:bottom w:val="none" w:sz="0" w:space="0" w:color="auto"/>
            <w:right w:val="none" w:sz="0" w:space="0" w:color="auto"/>
          </w:divBdr>
        </w:div>
        <w:div w:id="1178274581">
          <w:marLeft w:val="0"/>
          <w:marRight w:val="0"/>
          <w:marTop w:val="0"/>
          <w:marBottom w:val="0"/>
          <w:divBdr>
            <w:top w:val="none" w:sz="0" w:space="0" w:color="auto"/>
            <w:left w:val="none" w:sz="0" w:space="0" w:color="auto"/>
            <w:bottom w:val="none" w:sz="0" w:space="0" w:color="auto"/>
            <w:right w:val="none" w:sz="0" w:space="0" w:color="auto"/>
          </w:divBdr>
        </w:div>
        <w:div w:id="846018217">
          <w:marLeft w:val="0"/>
          <w:marRight w:val="0"/>
          <w:marTop w:val="0"/>
          <w:marBottom w:val="0"/>
          <w:divBdr>
            <w:top w:val="none" w:sz="0" w:space="0" w:color="auto"/>
            <w:left w:val="none" w:sz="0" w:space="0" w:color="auto"/>
            <w:bottom w:val="none" w:sz="0" w:space="0" w:color="auto"/>
            <w:right w:val="none" w:sz="0" w:space="0" w:color="auto"/>
          </w:divBdr>
        </w:div>
        <w:div w:id="67071410">
          <w:marLeft w:val="0"/>
          <w:marRight w:val="0"/>
          <w:marTop w:val="0"/>
          <w:marBottom w:val="0"/>
          <w:divBdr>
            <w:top w:val="none" w:sz="0" w:space="0" w:color="auto"/>
            <w:left w:val="none" w:sz="0" w:space="0" w:color="auto"/>
            <w:bottom w:val="none" w:sz="0" w:space="0" w:color="auto"/>
            <w:right w:val="none" w:sz="0" w:space="0" w:color="auto"/>
          </w:divBdr>
        </w:div>
        <w:div w:id="2002469061">
          <w:marLeft w:val="0"/>
          <w:marRight w:val="0"/>
          <w:marTop w:val="0"/>
          <w:marBottom w:val="0"/>
          <w:divBdr>
            <w:top w:val="none" w:sz="0" w:space="0" w:color="auto"/>
            <w:left w:val="none" w:sz="0" w:space="0" w:color="auto"/>
            <w:bottom w:val="none" w:sz="0" w:space="0" w:color="auto"/>
            <w:right w:val="none" w:sz="0" w:space="0" w:color="auto"/>
          </w:divBdr>
        </w:div>
        <w:div w:id="1714160477">
          <w:marLeft w:val="0"/>
          <w:marRight w:val="0"/>
          <w:marTop w:val="0"/>
          <w:marBottom w:val="0"/>
          <w:divBdr>
            <w:top w:val="none" w:sz="0" w:space="0" w:color="auto"/>
            <w:left w:val="none" w:sz="0" w:space="0" w:color="auto"/>
            <w:bottom w:val="none" w:sz="0" w:space="0" w:color="auto"/>
            <w:right w:val="none" w:sz="0" w:space="0" w:color="auto"/>
          </w:divBdr>
        </w:div>
      </w:divsChild>
    </w:div>
    <w:div w:id="356123355">
      <w:bodyDiv w:val="1"/>
      <w:marLeft w:val="0"/>
      <w:marRight w:val="0"/>
      <w:marTop w:val="0"/>
      <w:marBottom w:val="0"/>
      <w:divBdr>
        <w:top w:val="none" w:sz="0" w:space="0" w:color="auto"/>
        <w:left w:val="none" w:sz="0" w:space="0" w:color="auto"/>
        <w:bottom w:val="none" w:sz="0" w:space="0" w:color="auto"/>
        <w:right w:val="none" w:sz="0" w:space="0" w:color="auto"/>
      </w:divBdr>
      <w:divsChild>
        <w:div w:id="1270746684">
          <w:marLeft w:val="0"/>
          <w:marRight w:val="0"/>
          <w:marTop w:val="0"/>
          <w:marBottom w:val="0"/>
          <w:divBdr>
            <w:top w:val="none" w:sz="0" w:space="0" w:color="auto"/>
            <w:left w:val="none" w:sz="0" w:space="0" w:color="auto"/>
            <w:bottom w:val="none" w:sz="0" w:space="0" w:color="auto"/>
            <w:right w:val="none" w:sz="0" w:space="0" w:color="auto"/>
          </w:divBdr>
          <w:divsChild>
            <w:div w:id="1702851294">
              <w:marLeft w:val="0"/>
              <w:marRight w:val="0"/>
              <w:marTop w:val="0"/>
              <w:marBottom w:val="0"/>
              <w:divBdr>
                <w:top w:val="none" w:sz="0" w:space="0" w:color="auto"/>
                <w:left w:val="none" w:sz="0" w:space="0" w:color="auto"/>
                <w:bottom w:val="none" w:sz="0" w:space="0" w:color="auto"/>
                <w:right w:val="none" w:sz="0" w:space="0" w:color="auto"/>
              </w:divBdr>
              <w:divsChild>
                <w:div w:id="1284075515">
                  <w:marLeft w:val="0"/>
                  <w:marRight w:val="0"/>
                  <w:marTop w:val="0"/>
                  <w:marBottom w:val="0"/>
                  <w:divBdr>
                    <w:top w:val="none" w:sz="0" w:space="0" w:color="auto"/>
                    <w:left w:val="none" w:sz="0" w:space="0" w:color="auto"/>
                    <w:bottom w:val="none" w:sz="0" w:space="0" w:color="auto"/>
                    <w:right w:val="none" w:sz="0" w:space="0" w:color="auto"/>
                  </w:divBdr>
                  <w:divsChild>
                    <w:div w:id="1396320367">
                      <w:marLeft w:val="0"/>
                      <w:marRight w:val="0"/>
                      <w:marTop w:val="0"/>
                      <w:marBottom w:val="0"/>
                      <w:divBdr>
                        <w:top w:val="none" w:sz="0" w:space="0" w:color="auto"/>
                        <w:left w:val="none" w:sz="0" w:space="0" w:color="auto"/>
                        <w:bottom w:val="none" w:sz="0" w:space="0" w:color="auto"/>
                        <w:right w:val="none" w:sz="0" w:space="0" w:color="auto"/>
                      </w:divBdr>
                    </w:div>
                  </w:divsChild>
                </w:div>
                <w:div w:id="215821431">
                  <w:marLeft w:val="0"/>
                  <w:marRight w:val="0"/>
                  <w:marTop w:val="0"/>
                  <w:marBottom w:val="0"/>
                  <w:divBdr>
                    <w:top w:val="none" w:sz="0" w:space="0" w:color="auto"/>
                    <w:left w:val="none" w:sz="0" w:space="0" w:color="auto"/>
                    <w:bottom w:val="none" w:sz="0" w:space="0" w:color="auto"/>
                    <w:right w:val="none" w:sz="0" w:space="0" w:color="auto"/>
                  </w:divBdr>
                  <w:divsChild>
                    <w:div w:id="2860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1325">
              <w:marLeft w:val="0"/>
              <w:marRight w:val="0"/>
              <w:marTop w:val="0"/>
              <w:marBottom w:val="0"/>
              <w:divBdr>
                <w:top w:val="none" w:sz="0" w:space="0" w:color="auto"/>
                <w:left w:val="none" w:sz="0" w:space="0" w:color="auto"/>
                <w:bottom w:val="none" w:sz="0" w:space="0" w:color="auto"/>
                <w:right w:val="none" w:sz="0" w:space="0" w:color="auto"/>
              </w:divBdr>
              <w:divsChild>
                <w:div w:id="9109544">
                  <w:marLeft w:val="0"/>
                  <w:marRight w:val="0"/>
                  <w:marTop w:val="0"/>
                  <w:marBottom w:val="0"/>
                  <w:divBdr>
                    <w:top w:val="none" w:sz="0" w:space="0" w:color="auto"/>
                    <w:left w:val="none" w:sz="0" w:space="0" w:color="auto"/>
                    <w:bottom w:val="none" w:sz="0" w:space="0" w:color="auto"/>
                    <w:right w:val="none" w:sz="0" w:space="0" w:color="auto"/>
                  </w:divBdr>
                  <w:divsChild>
                    <w:div w:id="390272635">
                      <w:marLeft w:val="0"/>
                      <w:marRight w:val="0"/>
                      <w:marTop w:val="0"/>
                      <w:marBottom w:val="0"/>
                      <w:divBdr>
                        <w:top w:val="none" w:sz="0" w:space="0" w:color="auto"/>
                        <w:left w:val="none" w:sz="0" w:space="0" w:color="auto"/>
                        <w:bottom w:val="none" w:sz="0" w:space="0" w:color="auto"/>
                        <w:right w:val="none" w:sz="0" w:space="0" w:color="auto"/>
                      </w:divBdr>
                      <w:divsChild>
                        <w:div w:id="1906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3653">
                  <w:marLeft w:val="0"/>
                  <w:marRight w:val="0"/>
                  <w:marTop w:val="0"/>
                  <w:marBottom w:val="0"/>
                  <w:divBdr>
                    <w:top w:val="none" w:sz="0" w:space="0" w:color="auto"/>
                    <w:left w:val="none" w:sz="0" w:space="0" w:color="auto"/>
                    <w:bottom w:val="none" w:sz="0" w:space="0" w:color="auto"/>
                    <w:right w:val="none" w:sz="0" w:space="0" w:color="auto"/>
                  </w:divBdr>
                  <w:divsChild>
                    <w:div w:id="46759625">
                      <w:marLeft w:val="0"/>
                      <w:marRight w:val="0"/>
                      <w:marTop w:val="0"/>
                      <w:marBottom w:val="0"/>
                      <w:divBdr>
                        <w:top w:val="none" w:sz="0" w:space="0" w:color="auto"/>
                        <w:left w:val="none" w:sz="0" w:space="0" w:color="auto"/>
                        <w:bottom w:val="none" w:sz="0" w:space="0" w:color="auto"/>
                        <w:right w:val="none" w:sz="0" w:space="0" w:color="auto"/>
                      </w:divBdr>
                      <w:divsChild>
                        <w:div w:id="13534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86300">
      <w:bodyDiv w:val="1"/>
      <w:marLeft w:val="0"/>
      <w:marRight w:val="0"/>
      <w:marTop w:val="0"/>
      <w:marBottom w:val="0"/>
      <w:divBdr>
        <w:top w:val="none" w:sz="0" w:space="0" w:color="auto"/>
        <w:left w:val="none" w:sz="0" w:space="0" w:color="auto"/>
        <w:bottom w:val="none" w:sz="0" w:space="0" w:color="auto"/>
        <w:right w:val="none" w:sz="0" w:space="0" w:color="auto"/>
      </w:divBdr>
    </w:div>
    <w:div w:id="1369070166">
      <w:bodyDiv w:val="1"/>
      <w:marLeft w:val="0"/>
      <w:marRight w:val="0"/>
      <w:marTop w:val="0"/>
      <w:marBottom w:val="0"/>
      <w:divBdr>
        <w:top w:val="none" w:sz="0" w:space="0" w:color="auto"/>
        <w:left w:val="none" w:sz="0" w:space="0" w:color="auto"/>
        <w:bottom w:val="none" w:sz="0" w:space="0" w:color="auto"/>
        <w:right w:val="none" w:sz="0" w:space="0" w:color="auto"/>
      </w:divBdr>
    </w:div>
    <w:div w:id="15229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ball2607.org/wp-content/uploads/2023/06/Projet-pedagogique-Handball_DSDEN-26-et-CDHB-26-07_avril-2021.pdf" TargetMode="External"/><Relationship Id="rId13" Type="http://schemas.openxmlformats.org/officeDocument/2006/relationships/hyperlink" Target="https://blog.sporteasy.net/comment-eviter-les-conflits-avec-les-parents-dans-un-club-de-sport-amateu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sporteasy.net/resoudre-un-conflit-entre-deux-licencies-de-mon-club-sporti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andball2607.org/wp-content/uploads/2021/10/RdS-tutoriel-v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handball2607.org/wp-content/uploads/2021/03/Les-missions-de-mon-club.pdf" TargetMode="External"/><Relationship Id="rId10" Type="http://schemas.openxmlformats.org/officeDocument/2006/relationships/hyperlink" Target="https://handball2607.org/wp-content/uploads/2023/07/Table-ronde-communicatio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va.com" TargetMode="External"/><Relationship Id="rId14" Type="http://schemas.openxmlformats.org/officeDocument/2006/relationships/hyperlink" Target="https://handball2607.org/wp-content/uploads/2023/07/Table-ronde-commission-ethique.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 Id="rId4" Type="http://schemas.openxmlformats.org/officeDocument/2006/relationships/hyperlink" Target="mailto:5126000@ffhandbal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71CA-B74C-4B6C-84EA-AFD8F572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1744</Words>
  <Characters>9593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Marion DESASSIS</cp:lastModifiedBy>
  <cp:revision>4</cp:revision>
  <cp:lastPrinted>2020-08-06T08:00:00Z</cp:lastPrinted>
  <dcterms:created xsi:type="dcterms:W3CDTF">2023-07-15T07:20:00Z</dcterms:created>
  <dcterms:modified xsi:type="dcterms:W3CDTF">2023-07-15T07:35:00Z</dcterms:modified>
</cp:coreProperties>
</file>